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6F0B3" w14:textId="77777777" w:rsidR="0095156B" w:rsidRPr="005F4E88" w:rsidRDefault="0095156B" w:rsidP="0095156B">
      <w:pPr>
        <w:jc w:val="both"/>
        <w:rPr>
          <w:rFonts w:ascii="Arial" w:hAnsi="Arial" w:cs="Arial"/>
          <w:b/>
          <w:lang w:val="es-MX"/>
        </w:rPr>
      </w:pPr>
      <w:bookmarkStart w:id="0" w:name="_Hlk193889722"/>
      <w:r w:rsidRPr="005F4E88">
        <w:rPr>
          <w:rFonts w:ascii="Arial" w:hAnsi="Arial" w:cs="Arial"/>
          <w:b/>
          <w:lang w:val="es-MX"/>
        </w:rPr>
        <w:t>ACTA DE LA JUNTA DE ACLARACIONES DE LA LICITACIÓN PÚBLICA ESTATAL PRESENCIAL</w:t>
      </w:r>
      <w:r>
        <w:rPr>
          <w:rFonts w:ascii="Arial" w:hAnsi="Arial" w:cs="Arial"/>
          <w:b/>
          <w:lang w:val="es-MX"/>
        </w:rPr>
        <w:t xml:space="preserve"> </w:t>
      </w:r>
      <w:r w:rsidRPr="005F4E88">
        <w:rPr>
          <w:rFonts w:ascii="Arial" w:hAnsi="Arial" w:cs="Arial"/>
          <w:b/>
          <w:lang w:val="es-MX"/>
        </w:rPr>
        <w:t>NÚMERO</w:t>
      </w:r>
      <w:r>
        <w:rPr>
          <w:rFonts w:ascii="Arial" w:hAnsi="Arial" w:cs="Arial"/>
          <w:b/>
          <w:lang w:val="es-MX"/>
        </w:rPr>
        <w:t xml:space="preserve"> </w:t>
      </w:r>
      <w:r w:rsidRPr="005F4E88">
        <w:rPr>
          <w:rFonts w:ascii="Arial" w:hAnsi="Arial" w:cs="Arial"/>
          <w:b/>
          <w:lang w:val="es-MX"/>
        </w:rPr>
        <w:t>LPE/MOJ/OM/SAYF/OM/DRMYSG/IMPRESIONYFOTOCOPIADO/10/2025</w:t>
      </w:r>
      <w:r>
        <w:rPr>
          <w:rFonts w:ascii="Arial" w:hAnsi="Arial" w:cs="Arial"/>
          <w:b/>
          <w:lang w:val="es-MX"/>
        </w:rPr>
        <w:t xml:space="preserve"> R</w:t>
      </w:r>
      <w:r w:rsidRPr="005F4E88">
        <w:rPr>
          <w:rFonts w:ascii="Arial" w:hAnsi="Arial" w:cs="Arial"/>
          <w:b/>
          <w:lang w:val="es-MX"/>
        </w:rPr>
        <w:t>ELATIVA</w:t>
      </w:r>
      <w:r>
        <w:rPr>
          <w:rFonts w:ascii="Arial" w:hAnsi="Arial" w:cs="Arial"/>
          <w:b/>
          <w:lang w:val="es-MX"/>
        </w:rPr>
        <w:t xml:space="preserve"> </w:t>
      </w:r>
      <w:r w:rsidRPr="005F4E88">
        <w:rPr>
          <w:rFonts w:ascii="Arial" w:hAnsi="Arial" w:cs="Arial"/>
          <w:b/>
          <w:lang w:val="es-MX"/>
        </w:rPr>
        <w:t xml:space="preserve">A LA </w:t>
      </w:r>
      <w:r w:rsidRPr="005F4E88">
        <w:rPr>
          <w:rFonts w:ascii="Arial" w:hAnsi="Arial" w:cs="Arial"/>
          <w:b/>
          <w:bCs/>
        </w:rPr>
        <w:t>CONTRATACIÓN CONSOLIDADA DEL SERVICIO DE IMPRESIÓN BLANCO Y</w:t>
      </w:r>
      <w:r>
        <w:rPr>
          <w:rFonts w:ascii="Arial" w:hAnsi="Arial" w:cs="Arial"/>
          <w:b/>
          <w:bCs/>
        </w:rPr>
        <w:t xml:space="preserve"> </w:t>
      </w:r>
      <w:r w:rsidRPr="005F4E88">
        <w:rPr>
          <w:rFonts w:ascii="Arial" w:hAnsi="Arial" w:cs="Arial"/>
          <w:b/>
          <w:bCs/>
        </w:rPr>
        <w:t>NEGRO Y A</w:t>
      </w:r>
      <w:r>
        <w:rPr>
          <w:rFonts w:ascii="Arial" w:hAnsi="Arial" w:cs="Arial"/>
          <w:b/>
          <w:bCs/>
        </w:rPr>
        <w:t xml:space="preserve"> </w:t>
      </w:r>
      <w:r w:rsidRPr="005F4E88">
        <w:rPr>
          <w:rFonts w:ascii="Arial" w:hAnsi="Arial" w:cs="Arial"/>
          <w:b/>
          <w:bCs/>
        </w:rPr>
        <w:t>COLOR</w:t>
      </w:r>
      <w:r>
        <w:rPr>
          <w:rFonts w:ascii="Arial" w:hAnsi="Arial" w:cs="Arial"/>
          <w:b/>
          <w:bCs/>
        </w:rPr>
        <w:t xml:space="preserve">, </w:t>
      </w:r>
      <w:r w:rsidRPr="005F4E88">
        <w:rPr>
          <w:rFonts w:ascii="Arial" w:hAnsi="Arial" w:cs="Arial"/>
          <w:b/>
          <w:bCs/>
        </w:rPr>
        <w:t>FOTOCOPIADO Y ESCANEO</w:t>
      </w:r>
      <w:r>
        <w:rPr>
          <w:rFonts w:ascii="Arial" w:hAnsi="Arial" w:cs="Arial"/>
          <w:b/>
          <w:bCs/>
        </w:rPr>
        <w:t xml:space="preserve"> </w:t>
      </w:r>
      <w:r w:rsidRPr="005F4E88">
        <w:rPr>
          <w:rFonts w:ascii="Arial" w:hAnsi="Arial" w:cs="Arial"/>
          <w:b/>
          <w:bCs/>
        </w:rPr>
        <w:t>DE</w:t>
      </w:r>
      <w:r>
        <w:rPr>
          <w:rFonts w:ascii="Arial" w:hAnsi="Arial" w:cs="Arial"/>
          <w:b/>
          <w:bCs/>
        </w:rPr>
        <w:t xml:space="preserve"> </w:t>
      </w:r>
      <w:r w:rsidRPr="005F4E88">
        <w:rPr>
          <w:rFonts w:ascii="Arial" w:hAnsi="Arial" w:cs="Arial"/>
          <w:b/>
          <w:bCs/>
        </w:rPr>
        <w:t>DOCUMENTOS</w:t>
      </w:r>
      <w:r>
        <w:rPr>
          <w:rFonts w:ascii="Arial" w:hAnsi="Arial" w:cs="Arial"/>
          <w:b/>
          <w:bCs/>
        </w:rPr>
        <w:t xml:space="preserve"> </w:t>
      </w:r>
      <w:r w:rsidRPr="005F4E88">
        <w:rPr>
          <w:rFonts w:ascii="Arial" w:hAnsi="Arial" w:cs="Arial"/>
          <w:b/>
          <w:bCs/>
        </w:rPr>
        <w:t>POR</w:t>
      </w:r>
      <w:r>
        <w:rPr>
          <w:rFonts w:ascii="Arial" w:hAnsi="Arial" w:cs="Arial"/>
          <w:b/>
          <w:bCs/>
        </w:rPr>
        <w:t xml:space="preserve"> </w:t>
      </w:r>
      <w:r w:rsidRPr="005F4E88">
        <w:rPr>
          <w:rFonts w:ascii="Arial" w:hAnsi="Arial" w:cs="Arial"/>
          <w:b/>
          <w:bCs/>
        </w:rPr>
        <w:t xml:space="preserve">CONSUMO PARA LAS DIVERSAS DEPENDENCIAS DEL MUNICIPIO DE OAXACA DE JUÁREZ, </w:t>
      </w:r>
      <w:bookmarkStart w:id="1" w:name="_Hlk142039788"/>
      <w:r w:rsidRPr="005F4E88">
        <w:rPr>
          <w:rFonts w:ascii="Arial" w:hAnsi="Arial" w:cs="Arial"/>
          <w:b/>
          <w:bCs/>
        </w:rPr>
        <w:t>MEDIANTE CONTRATO ABIERTO, PARA EL EJERCICIO 202</w:t>
      </w:r>
      <w:bookmarkEnd w:id="1"/>
      <w:r w:rsidRPr="005F4E88">
        <w:rPr>
          <w:rFonts w:ascii="Arial" w:hAnsi="Arial" w:cs="Arial"/>
          <w:b/>
          <w:bCs/>
        </w:rPr>
        <w:t>5</w:t>
      </w:r>
      <w:bookmarkEnd w:id="0"/>
      <w:r w:rsidRPr="005F4E88">
        <w:rPr>
          <w:rFonts w:ascii="Arial" w:hAnsi="Arial" w:cs="Arial"/>
          <w:b/>
          <w:bCs/>
        </w:rPr>
        <w:t>.</w:t>
      </w:r>
      <w:r w:rsidRPr="005F4E88">
        <w:rPr>
          <w:rFonts w:ascii="Arial" w:hAnsi="Arial" w:cs="Arial"/>
        </w:rPr>
        <w:t>-</w:t>
      </w:r>
      <w:r w:rsidRPr="005F4E88">
        <w:rPr>
          <w:rFonts w:ascii="Arial" w:hAnsi="Arial" w:cs="Arial"/>
          <w:lang w:val="es-MX"/>
        </w:rPr>
        <w:t>------------------------------------------------------------------------------------------------------------------------------</w:t>
      </w:r>
    </w:p>
    <w:p w14:paraId="12CCE1AA" w14:textId="6B652D81" w:rsidR="0095156B" w:rsidRDefault="0095156B" w:rsidP="0095156B">
      <w:pPr>
        <w:jc w:val="both"/>
        <w:rPr>
          <w:rFonts w:ascii="Arial" w:hAnsi="Arial" w:cs="Arial"/>
          <w:bCs/>
          <w:iCs/>
          <w:lang w:val="es-MX"/>
        </w:rPr>
      </w:pPr>
      <w:r w:rsidRPr="00227CB4">
        <w:rPr>
          <w:rFonts w:ascii="Arial" w:hAnsi="Arial" w:cs="Arial"/>
          <w:bCs/>
          <w:iCs/>
          <w:lang w:val="es-MX"/>
        </w:rPr>
        <w:t>En la ciudad de Oaxaca de Juárez, Oaxaca</w:t>
      </w:r>
      <w:r>
        <w:rPr>
          <w:rFonts w:ascii="Arial" w:hAnsi="Arial" w:cs="Arial"/>
          <w:bCs/>
          <w:iCs/>
          <w:lang w:val="es-MX"/>
        </w:rPr>
        <w:t>,</w:t>
      </w:r>
      <w:r w:rsidRPr="00227CB4">
        <w:rPr>
          <w:rFonts w:ascii="Arial" w:hAnsi="Arial" w:cs="Arial"/>
          <w:bCs/>
          <w:iCs/>
          <w:lang w:val="es-MX"/>
        </w:rPr>
        <w:t xml:space="preserve"> siendo las </w:t>
      </w:r>
      <w:r>
        <w:rPr>
          <w:rFonts w:ascii="Arial" w:hAnsi="Arial" w:cs="Arial"/>
          <w:bCs/>
          <w:iCs/>
          <w:lang w:val="es-MX"/>
        </w:rPr>
        <w:t>14:00</w:t>
      </w:r>
      <w:r w:rsidRPr="00227CB4">
        <w:rPr>
          <w:rFonts w:ascii="Arial" w:hAnsi="Arial" w:cs="Arial"/>
          <w:bCs/>
          <w:iCs/>
          <w:lang w:val="es-MX"/>
        </w:rPr>
        <w:t xml:space="preserve"> horas del día </w:t>
      </w:r>
      <w:r>
        <w:rPr>
          <w:rFonts w:ascii="Arial" w:hAnsi="Arial" w:cs="Arial"/>
          <w:bCs/>
          <w:iCs/>
          <w:lang w:val="es-MX"/>
        </w:rPr>
        <w:t>26 de marzo</w:t>
      </w:r>
      <w:r w:rsidRPr="00227CB4">
        <w:rPr>
          <w:rFonts w:ascii="Arial" w:hAnsi="Arial" w:cs="Arial"/>
          <w:bCs/>
          <w:iCs/>
          <w:lang w:val="es-MX"/>
        </w:rPr>
        <w:t xml:space="preserve"> del año </w:t>
      </w:r>
      <w:r>
        <w:rPr>
          <w:rFonts w:ascii="Arial" w:hAnsi="Arial" w:cs="Arial"/>
          <w:bCs/>
          <w:iCs/>
          <w:lang w:val="es-MX"/>
        </w:rPr>
        <w:t>2025</w:t>
      </w:r>
      <w:r w:rsidRPr="00227CB4">
        <w:rPr>
          <w:rFonts w:ascii="Arial" w:hAnsi="Arial" w:cs="Arial"/>
          <w:bCs/>
          <w:iCs/>
          <w:lang w:val="es-MX"/>
        </w:rPr>
        <w:t xml:space="preserve">, reunidos en </w:t>
      </w:r>
      <w:r>
        <w:rPr>
          <w:rFonts w:ascii="Arial" w:hAnsi="Arial" w:cs="Arial"/>
          <w:bCs/>
          <w:iCs/>
          <w:lang w:val="es-MX"/>
        </w:rPr>
        <w:t xml:space="preserve">el </w:t>
      </w:r>
      <w:r>
        <w:rPr>
          <w:rFonts w:ascii="Arial" w:hAnsi="Arial" w:cs="Arial"/>
        </w:rPr>
        <w:t>salón Expresidentes</w:t>
      </w:r>
      <w:r w:rsidRPr="00DB5E8F">
        <w:rPr>
          <w:rFonts w:ascii="Arial" w:hAnsi="Arial" w:cs="Arial"/>
        </w:rPr>
        <w:t xml:space="preserve"> del Municipio de Oaxaca de Juárez, ubicad</w:t>
      </w:r>
      <w:r>
        <w:rPr>
          <w:rFonts w:ascii="Arial" w:hAnsi="Arial" w:cs="Arial"/>
        </w:rPr>
        <w:t>o</w:t>
      </w:r>
      <w:r w:rsidRPr="00DB5E8F">
        <w:rPr>
          <w:rFonts w:ascii="Arial" w:hAnsi="Arial" w:cs="Arial"/>
        </w:rPr>
        <w:t xml:space="preserve"> en el primer patio, planta alta del Palacio Municipal, con domicilio en la Avenida Morelos número 108, Colonia Centro, Oaxaca</w:t>
      </w:r>
      <w:r w:rsidRPr="00227CB4">
        <w:rPr>
          <w:rFonts w:ascii="Arial" w:hAnsi="Arial" w:cs="Arial"/>
          <w:bCs/>
          <w:iCs/>
          <w:lang w:val="es-MX"/>
        </w:rPr>
        <w:t>, fecha y hora que fueron señaladas para el desahogo de la Junta de Aclaraciones</w:t>
      </w:r>
      <w:r>
        <w:rPr>
          <w:rFonts w:ascii="Arial" w:hAnsi="Arial" w:cs="Arial"/>
          <w:bCs/>
          <w:iCs/>
          <w:lang w:val="es-MX"/>
        </w:rPr>
        <w:t>,</w:t>
      </w:r>
      <w:r w:rsidRPr="00227CB4">
        <w:rPr>
          <w:rFonts w:ascii="Arial" w:hAnsi="Arial" w:cs="Arial"/>
          <w:bCs/>
          <w:iCs/>
          <w:lang w:val="es-MX"/>
        </w:rPr>
        <w:t xml:space="preserve"> en cumplimiento a lo dispuesto por los artículos 134 de la Constitución Política de los Estados Unidos Mexicanos; 137 de la Constitución Política el Estado Libre y Soberano de Oaxaca; 1 y 34 fracción II de la Ley de Adquisiciones, Enajenaciones, Arrendamientos, Prestación de Servicios y Administración de Bienes Muebles e Inmuebles del Estado de Oaxaca; 27, 34 y 35 del Reglamento</w:t>
      </w:r>
      <w:r w:rsidRPr="00720C27">
        <w:rPr>
          <w:rFonts w:ascii="Arial" w:hAnsi="Arial" w:cs="Arial"/>
          <w:bCs/>
          <w:iCs/>
          <w:lang w:val="es-MX"/>
        </w:rPr>
        <w:t xml:space="preserve"> de la Ley de Adquisiciones, Enajenaciones, Arrendamientos, Prestación de Servicios y Administración de Bienes Muebles e Inmuebles del Estado de Oaxaca y al numeral 3.2 de la Bases de este concurso, se procedió a dar inicio ante la presencia de los  ciudadanos Luis Ángel Espejel García, Director de Recursos Materiales y Servicios Generales, Daysy Zárate Alias, Jefa del Departamento de Licitaciones, quien  preside el presente acto, asistida por el ciudadano Roberto Vásquez Durán, Jefe del Departamento de Adquisiciones, dependiente de la Dirección de Recursos Materiales y Servicios Generales del Municipio de Oaxaca de Juárez, en su calidad de representante del Área Técnica; así mismo se cuenta con la asistencia del ciudadano Ulises Gerardo Carrera, Jefe de Departamento de Responsabilidades Administrativas y Sanciones del Órgano Interno de Control Municipal.</w:t>
      </w:r>
      <w:r w:rsidRPr="006C4C19">
        <w:rPr>
          <w:rFonts w:ascii="Arial" w:hAnsi="Arial" w:cs="Arial"/>
          <w:bCs/>
          <w:iCs/>
          <w:lang w:val="es-MX"/>
        </w:rPr>
        <w:t xml:space="preserve"> </w:t>
      </w:r>
      <w:r>
        <w:rPr>
          <w:rFonts w:ascii="Arial" w:hAnsi="Arial" w:cs="Arial"/>
          <w:bCs/>
          <w:iCs/>
          <w:lang w:val="es-MX"/>
        </w:rPr>
        <w:t>Haciéndose constar la inasistencia de algún licitante en el desahogo del presente evento. -----------------------------------------------------------------------------------------------------------------</w:t>
      </w:r>
      <w:r w:rsidR="008B6D91">
        <w:rPr>
          <w:rFonts w:ascii="Arial" w:hAnsi="Arial" w:cs="Arial"/>
          <w:bCs/>
          <w:iCs/>
          <w:lang w:val="es-MX"/>
        </w:rPr>
        <w:t>-------------------------------</w:t>
      </w:r>
      <w:r>
        <w:rPr>
          <w:rFonts w:ascii="Arial" w:hAnsi="Arial" w:cs="Arial"/>
          <w:bCs/>
          <w:iCs/>
          <w:lang w:val="es-MX"/>
        </w:rPr>
        <w:t>------------------------------------------------</w:t>
      </w:r>
    </w:p>
    <w:p w14:paraId="58F9FA0B" w14:textId="77777777" w:rsidR="0095156B" w:rsidRDefault="0095156B" w:rsidP="0095156B">
      <w:pPr>
        <w:jc w:val="both"/>
        <w:rPr>
          <w:rFonts w:ascii="Arial" w:hAnsi="Arial" w:cs="Arial"/>
          <w:bCs/>
          <w:iCs/>
          <w:lang w:val="es-MX"/>
        </w:rPr>
      </w:pPr>
      <w:r>
        <w:rPr>
          <w:rFonts w:ascii="Arial" w:hAnsi="Arial" w:cs="Arial"/>
          <w:bCs/>
          <w:iCs/>
          <w:lang w:val="es-MX"/>
        </w:rPr>
        <w:t>Continuando</w:t>
      </w:r>
      <w:r w:rsidRPr="00227CB4">
        <w:rPr>
          <w:rFonts w:ascii="Arial" w:hAnsi="Arial" w:cs="Arial"/>
          <w:bCs/>
          <w:iCs/>
          <w:lang w:val="es-MX"/>
        </w:rPr>
        <w:t xml:space="preserve"> con el desahogo de la presente junta de aclaraciones de conformidad con los siguientes: </w:t>
      </w:r>
      <w:r>
        <w:rPr>
          <w:rFonts w:ascii="Arial" w:hAnsi="Arial" w:cs="Arial"/>
          <w:bCs/>
          <w:iCs/>
          <w:lang w:val="es-MX"/>
        </w:rPr>
        <w:t>----------------------------------------------------------------------------------------------------------------------------------------------------------------------------------------------------------------------</w:t>
      </w:r>
    </w:p>
    <w:p w14:paraId="4444307C" w14:textId="77777777" w:rsidR="004C2FA1" w:rsidRPr="00227CB4" w:rsidRDefault="004C2FA1" w:rsidP="004C2FA1">
      <w:pPr>
        <w:jc w:val="both"/>
        <w:rPr>
          <w:rFonts w:ascii="Arial" w:hAnsi="Arial" w:cs="Arial"/>
          <w:bCs/>
          <w:iCs/>
          <w:lang w:val="es-MX"/>
        </w:rPr>
      </w:pPr>
      <w:r>
        <w:rPr>
          <w:rFonts w:ascii="Arial" w:hAnsi="Arial" w:cs="Arial"/>
          <w:bCs/>
          <w:iCs/>
          <w:lang w:val="es-MX"/>
        </w:rPr>
        <w:t>--------------------------------------------------</w:t>
      </w:r>
      <w:r w:rsidRPr="00227CB4">
        <w:rPr>
          <w:rFonts w:ascii="Arial" w:hAnsi="Arial" w:cs="Arial"/>
          <w:b/>
          <w:iCs/>
          <w:lang w:val="es-MX"/>
        </w:rPr>
        <w:t>HECHOS</w:t>
      </w:r>
      <w:r>
        <w:rPr>
          <w:rFonts w:ascii="Arial" w:hAnsi="Arial" w:cs="Arial"/>
          <w:b/>
          <w:iCs/>
          <w:lang w:val="es-MX"/>
        </w:rPr>
        <w:t>:</w:t>
      </w:r>
      <w:r w:rsidRPr="002C1754">
        <w:rPr>
          <w:rFonts w:ascii="Arial" w:hAnsi="Arial" w:cs="Arial"/>
          <w:bCs/>
          <w:iCs/>
          <w:lang w:val="es-MX"/>
        </w:rPr>
        <w:t>-----------------------------------------------------</w:t>
      </w:r>
    </w:p>
    <w:p w14:paraId="0704DBBE" w14:textId="6BA3ECF8" w:rsidR="004C2FA1" w:rsidRDefault="004C2FA1" w:rsidP="004C2FA1">
      <w:pPr>
        <w:jc w:val="both"/>
        <w:rPr>
          <w:rFonts w:ascii="Arial" w:hAnsi="Arial" w:cs="Arial"/>
          <w:bCs/>
          <w:lang w:val="es-MX"/>
        </w:rPr>
      </w:pPr>
      <w:r w:rsidRPr="00227CB4">
        <w:rPr>
          <w:rFonts w:ascii="Arial" w:hAnsi="Arial" w:cs="Arial"/>
          <w:b/>
          <w:iCs/>
          <w:lang w:val="es-MX"/>
        </w:rPr>
        <w:t>1.-</w:t>
      </w:r>
      <w:r w:rsidRPr="00227CB4">
        <w:rPr>
          <w:rFonts w:ascii="Arial" w:hAnsi="Arial" w:cs="Arial"/>
          <w:bCs/>
          <w:iCs/>
          <w:lang w:val="es-MX"/>
        </w:rPr>
        <w:t xml:space="preserve"> </w:t>
      </w:r>
      <w:r w:rsidR="008B6D91">
        <w:rPr>
          <w:rFonts w:ascii="Arial" w:hAnsi="Arial" w:cs="Arial"/>
          <w:bCs/>
          <w:iCs/>
          <w:lang w:val="es-MX"/>
        </w:rPr>
        <w:t>A</w:t>
      </w:r>
      <w:r>
        <w:rPr>
          <w:rFonts w:ascii="Arial" w:hAnsi="Arial" w:cs="Arial"/>
          <w:bCs/>
          <w:lang w:val="es-MX"/>
        </w:rPr>
        <w:t xml:space="preserve"> efecto de que los licitantes tengan información suficiente y exacta para la elaboración de sus propuestas, la </w:t>
      </w:r>
      <w:r w:rsidRPr="005134B9">
        <w:rPr>
          <w:rFonts w:ascii="Arial" w:hAnsi="Arial" w:cs="Arial"/>
          <w:bCs/>
          <w:lang w:val="es-MX"/>
        </w:rPr>
        <w:t xml:space="preserve">convocante realiza la </w:t>
      </w:r>
      <w:r>
        <w:rPr>
          <w:rFonts w:ascii="Arial" w:hAnsi="Arial" w:cs="Arial"/>
          <w:bCs/>
          <w:lang w:val="es-MX"/>
        </w:rPr>
        <w:t xml:space="preserve">siguiente </w:t>
      </w:r>
      <w:r w:rsidR="007E171D">
        <w:rPr>
          <w:rFonts w:ascii="Arial" w:hAnsi="Arial" w:cs="Arial"/>
          <w:bCs/>
          <w:lang w:val="es-MX"/>
        </w:rPr>
        <w:t>adición</w:t>
      </w:r>
      <w:r>
        <w:rPr>
          <w:rFonts w:ascii="Arial" w:hAnsi="Arial" w:cs="Arial"/>
          <w:bCs/>
          <w:lang w:val="es-MX"/>
        </w:rPr>
        <w:t xml:space="preserve"> con relación a las características de los equipos requeridos, de acuerdo a las necesidades del Municipio de Oaxaca de Juárez</w:t>
      </w:r>
      <w:r w:rsidRPr="005134B9">
        <w:rPr>
          <w:rFonts w:ascii="Arial" w:hAnsi="Arial" w:cs="Arial"/>
          <w:bCs/>
          <w:lang w:val="es-MX"/>
        </w:rPr>
        <w:t xml:space="preserve">, con base al procedimiento de la Licitación Pública </w:t>
      </w:r>
      <w:r>
        <w:rPr>
          <w:rFonts w:ascii="Arial" w:hAnsi="Arial" w:cs="Arial"/>
          <w:bCs/>
          <w:lang w:val="es-MX"/>
        </w:rPr>
        <w:t xml:space="preserve">Estatal </w:t>
      </w:r>
      <w:r w:rsidRPr="005134B9">
        <w:rPr>
          <w:rFonts w:ascii="Arial" w:hAnsi="Arial" w:cs="Arial"/>
          <w:bCs/>
          <w:lang w:val="es-MX"/>
        </w:rPr>
        <w:t xml:space="preserve">presencial número </w:t>
      </w:r>
      <w:r w:rsidRPr="005F4E88">
        <w:rPr>
          <w:rFonts w:ascii="Arial" w:hAnsi="Arial" w:cs="Arial"/>
          <w:b/>
          <w:lang w:val="es-MX"/>
        </w:rPr>
        <w:t>LPE/MOJ/OM/SAYF/OM/DRMYSG/IMPRESIONYFOTOCOPIADO/10/2025</w:t>
      </w:r>
      <w:r w:rsidRPr="00AF0271">
        <w:rPr>
          <w:rFonts w:ascii="Arial" w:hAnsi="Arial" w:cs="Arial"/>
          <w:b/>
          <w:lang w:val="es-MX"/>
        </w:rPr>
        <w:t>,</w:t>
      </w:r>
      <w:r>
        <w:rPr>
          <w:rFonts w:ascii="Arial" w:hAnsi="Arial" w:cs="Arial"/>
          <w:bCs/>
          <w:lang w:val="es-MX"/>
        </w:rPr>
        <w:t xml:space="preserve"> </w:t>
      </w:r>
      <w:r w:rsidRPr="005134B9">
        <w:rPr>
          <w:rFonts w:ascii="Arial" w:hAnsi="Arial" w:cs="Arial"/>
          <w:bCs/>
          <w:lang w:val="es-MX"/>
        </w:rPr>
        <w:t>que se indica a continuación</w:t>
      </w:r>
      <w:r w:rsidRPr="00F63302">
        <w:rPr>
          <w:rFonts w:ascii="Arial" w:hAnsi="Arial" w:cs="Arial"/>
          <w:bCs/>
          <w:lang w:val="es-MX"/>
        </w:rPr>
        <w:t>:</w:t>
      </w:r>
      <w:r>
        <w:rPr>
          <w:rFonts w:ascii="Arial" w:hAnsi="Arial" w:cs="Arial"/>
          <w:bCs/>
          <w:lang w:val="es-MX"/>
        </w:rPr>
        <w:t xml:space="preserve"> --------------------------------------------------------------------------------------------------------------------------------------------------------------------------------------------------------</w:t>
      </w:r>
      <w:r w:rsidR="007048C5">
        <w:rPr>
          <w:rFonts w:ascii="Arial" w:hAnsi="Arial" w:cs="Arial"/>
          <w:bCs/>
          <w:lang w:val="es-MX"/>
        </w:rPr>
        <w:t>-</w:t>
      </w:r>
      <w:r>
        <w:rPr>
          <w:rFonts w:ascii="Arial" w:hAnsi="Arial" w:cs="Arial"/>
          <w:bCs/>
          <w:lang w:val="es-MX"/>
        </w:rPr>
        <w:t>---</w:t>
      </w:r>
    </w:p>
    <w:p w14:paraId="4DAC308A" w14:textId="0F72B042" w:rsidR="008B6D91" w:rsidRDefault="008B6D91">
      <w:pPr>
        <w:spacing w:after="160" w:line="259" w:lineRule="auto"/>
        <w:rPr>
          <w:rFonts w:ascii="Arial" w:hAnsi="Arial" w:cs="Arial"/>
          <w:bCs/>
          <w:lang w:val="es-MX"/>
        </w:rPr>
      </w:pPr>
      <w:r>
        <w:rPr>
          <w:rFonts w:ascii="Arial" w:hAnsi="Arial" w:cs="Arial"/>
          <w:bCs/>
          <w:lang w:val="es-MX"/>
        </w:rPr>
        <w:br w:type="page"/>
      </w:r>
    </w:p>
    <w:p w14:paraId="3DE09E28" w14:textId="77777777" w:rsidR="0095156B" w:rsidRDefault="0095156B" w:rsidP="004C2FA1">
      <w:pPr>
        <w:jc w:val="both"/>
        <w:rPr>
          <w:rFonts w:ascii="Arial" w:hAnsi="Arial" w:cs="Arial"/>
          <w:bCs/>
          <w:lang w:val="es-MX"/>
        </w:rPr>
      </w:pPr>
    </w:p>
    <w:p w14:paraId="5DD208B2" w14:textId="77777777" w:rsidR="0095156B" w:rsidRPr="00F63302" w:rsidRDefault="0095156B" w:rsidP="004C2FA1">
      <w:pPr>
        <w:jc w:val="both"/>
        <w:rPr>
          <w:rFonts w:ascii="Arial" w:hAnsi="Arial" w:cs="Arial"/>
          <w:bCs/>
          <w:lang w:val="es-MX"/>
        </w:rPr>
      </w:pPr>
    </w:p>
    <w:p w14:paraId="606EC191" w14:textId="558D60B8" w:rsidR="004C2FA1" w:rsidRDefault="004C2FA1" w:rsidP="004C2FA1">
      <w:pPr>
        <w:jc w:val="both"/>
        <w:rPr>
          <w:rFonts w:ascii="Arial" w:hAnsi="Arial" w:cs="Arial"/>
          <w:bCs/>
          <w:lang w:val="es-MX"/>
        </w:rPr>
      </w:pPr>
      <w:r>
        <w:rPr>
          <w:rFonts w:ascii="Arial" w:hAnsi="Arial" w:cs="Arial"/>
          <w:bCs/>
          <w:lang w:val="es-MX"/>
        </w:rPr>
        <w:t>-----------------------------------</w:t>
      </w:r>
      <w:r w:rsidR="007E171D">
        <w:rPr>
          <w:rFonts w:ascii="Arial" w:hAnsi="Arial" w:cs="Arial"/>
          <w:b/>
          <w:lang w:val="es-MX"/>
        </w:rPr>
        <w:t>ADICIÓN</w:t>
      </w:r>
      <w:r w:rsidRPr="00A6136A">
        <w:rPr>
          <w:rFonts w:ascii="Arial" w:hAnsi="Arial" w:cs="Arial"/>
          <w:b/>
          <w:lang w:val="es-MX"/>
        </w:rPr>
        <w:t xml:space="preserve"> DE LA CONVOCANTE</w:t>
      </w:r>
      <w:r w:rsidRPr="00F63302">
        <w:rPr>
          <w:rFonts w:ascii="Arial" w:hAnsi="Arial" w:cs="Arial"/>
          <w:bCs/>
          <w:lang w:val="es-MX"/>
        </w:rPr>
        <w:t xml:space="preserve"> </w:t>
      </w:r>
      <w:r>
        <w:rPr>
          <w:rFonts w:ascii="Arial" w:hAnsi="Arial" w:cs="Arial"/>
          <w:bCs/>
          <w:lang w:val="es-MX"/>
        </w:rPr>
        <w:t>------------------------</w:t>
      </w:r>
      <w:r w:rsidR="007E171D">
        <w:rPr>
          <w:rFonts w:ascii="Arial" w:hAnsi="Arial" w:cs="Arial"/>
          <w:bCs/>
          <w:lang w:val="es-MX"/>
        </w:rPr>
        <w:t>----</w:t>
      </w:r>
      <w:r>
        <w:rPr>
          <w:rFonts w:ascii="Arial" w:hAnsi="Arial" w:cs="Arial"/>
          <w:bCs/>
          <w:lang w:val="es-MX"/>
        </w:rPr>
        <w:t>--------</w:t>
      </w:r>
    </w:p>
    <w:p w14:paraId="1404C4B3" w14:textId="3023A90D" w:rsidR="004C2FA1" w:rsidRPr="00226C07" w:rsidRDefault="004C2FA1" w:rsidP="004C2FA1">
      <w:pPr>
        <w:jc w:val="both"/>
        <w:rPr>
          <w:rFonts w:ascii="Arial" w:hAnsi="Arial" w:cs="Arial"/>
          <w:sz w:val="18"/>
          <w:szCs w:val="18"/>
        </w:rPr>
      </w:pPr>
      <w:r w:rsidRPr="00236F7F">
        <w:rPr>
          <w:rFonts w:ascii="Arial" w:hAnsi="Arial" w:cs="Arial"/>
        </w:rPr>
        <w:t xml:space="preserve">Referente a las </w:t>
      </w:r>
      <w:r>
        <w:rPr>
          <w:rFonts w:ascii="Arial" w:hAnsi="Arial" w:cs="Arial"/>
        </w:rPr>
        <w:t>e</w:t>
      </w:r>
      <w:r w:rsidRPr="00236F7F">
        <w:rPr>
          <w:rFonts w:ascii="Arial" w:hAnsi="Arial" w:cs="Arial"/>
        </w:rPr>
        <w:t xml:space="preserve">specificaciones </w:t>
      </w:r>
      <w:r>
        <w:rPr>
          <w:rFonts w:ascii="Arial" w:hAnsi="Arial" w:cs="Arial"/>
        </w:rPr>
        <w:t>t</w:t>
      </w:r>
      <w:r w:rsidRPr="00236F7F">
        <w:rPr>
          <w:rFonts w:ascii="Arial" w:hAnsi="Arial" w:cs="Arial"/>
        </w:rPr>
        <w:t>écnica</w:t>
      </w:r>
      <w:r>
        <w:rPr>
          <w:rFonts w:ascii="Arial" w:hAnsi="Arial" w:cs="Arial"/>
        </w:rPr>
        <w:t>s</w:t>
      </w:r>
      <w:r w:rsidRPr="00236F7F">
        <w:rPr>
          <w:rFonts w:ascii="Arial" w:hAnsi="Arial" w:cs="Arial"/>
        </w:rPr>
        <w:t xml:space="preserve"> de los equipos, el rango de impresión y fotocopiado de los equipos b/n debe ser como mínimo 30 páginas por minuto y como máximo 55 páginas por minuto, y deben contar con las siguientes características como mínimo. </w:t>
      </w:r>
      <w:r>
        <w:rPr>
          <w:rFonts w:ascii="Arial" w:hAnsi="Arial" w:cs="Arial"/>
        </w:rPr>
        <w:t>--------------------------------------------------------------------------------------------------------------------------------------------------------------------------------------------</w:t>
      </w:r>
      <w:r w:rsidR="007E171D">
        <w:rPr>
          <w:rFonts w:ascii="Arial" w:hAnsi="Arial" w:cs="Arial"/>
        </w:rPr>
        <w:t>---------------------------</w:t>
      </w:r>
      <w:r>
        <w:rPr>
          <w:rFonts w:ascii="Arial" w:hAnsi="Arial" w:cs="Arial"/>
        </w:rPr>
        <w:t>------</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7"/>
        <w:gridCol w:w="1057"/>
        <w:gridCol w:w="910"/>
        <w:gridCol w:w="6232"/>
      </w:tblGrid>
      <w:tr w:rsidR="0058046A" w:rsidRPr="00B63422" w14:paraId="4EECB5ED" w14:textId="77777777" w:rsidTr="008B6D91">
        <w:trPr>
          <w:trHeight w:val="304"/>
          <w:jc w:val="center"/>
        </w:trPr>
        <w:tc>
          <w:tcPr>
            <w:tcW w:w="1057" w:type="dxa"/>
            <w:vAlign w:val="center"/>
          </w:tcPr>
          <w:p w14:paraId="778B2F5E" w14:textId="2E6DC488" w:rsidR="0058046A" w:rsidRPr="008B6D91" w:rsidRDefault="008B6D91" w:rsidP="008B6D91">
            <w:pPr>
              <w:jc w:val="center"/>
              <w:rPr>
                <w:rFonts w:ascii="Arial" w:eastAsia="Times New Roman" w:hAnsi="Arial" w:cs="Arial"/>
                <w:b/>
                <w:bCs/>
                <w:color w:val="000000"/>
                <w:sz w:val="16"/>
                <w:szCs w:val="16"/>
                <w:lang w:eastAsia="es-MX"/>
              </w:rPr>
            </w:pPr>
            <w:r w:rsidRPr="008B6D91">
              <w:rPr>
                <w:rFonts w:ascii="Arial" w:eastAsia="Times New Roman" w:hAnsi="Arial" w:cs="Arial"/>
                <w:b/>
                <w:bCs/>
                <w:color w:val="000000"/>
                <w:sz w:val="16"/>
                <w:szCs w:val="16"/>
                <w:lang w:eastAsia="es-MX"/>
              </w:rPr>
              <w:t>PARTIDA</w:t>
            </w:r>
          </w:p>
        </w:tc>
        <w:tc>
          <w:tcPr>
            <w:tcW w:w="1057" w:type="dxa"/>
            <w:shd w:val="clear" w:color="auto" w:fill="auto"/>
            <w:noWrap/>
            <w:vAlign w:val="center"/>
            <w:hideMark/>
          </w:tcPr>
          <w:p w14:paraId="15FAC585" w14:textId="42DB7102" w:rsidR="0058046A" w:rsidRPr="00B63422" w:rsidRDefault="0058046A" w:rsidP="0097565A">
            <w:pPr>
              <w:jc w:val="center"/>
              <w:rPr>
                <w:rFonts w:ascii="Arial" w:eastAsia="Times New Roman" w:hAnsi="Arial" w:cs="Arial"/>
                <w:b/>
                <w:bCs/>
                <w:color w:val="000000"/>
                <w:sz w:val="16"/>
                <w:szCs w:val="16"/>
                <w:lang w:eastAsia="es-MX"/>
              </w:rPr>
            </w:pPr>
            <w:r w:rsidRPr="00B63422">
              <w:rPr>
                <w:rFonts w:ascii="Arial" w:eastAsia="Times New Roman" w:hAnsi="Arial" w:cs="Arial"/>
                <w:b/>
                <w:bCs/>
                <w:color w:val="000000"/>
                <w:sz w:val="16"/>
                <w:szCs w:val="16"/>
                <w:lang w:eastAsia="es-MX"/>
              </w:rPr>
              <w:t>CANTIDAD</w:t>
            </w:r>
          </w:p>
        </w:tc>
        <w:tc>
          <w:tcPr>
            <w:tcW w:w="910" w:type="dxa"/>
            <w:shd w:val="clear" w:color="auto" w:fill="auto"/>
            <w:noWrap/>
            <w:vAlign w:val="center"/>
            <w:hideMark/>
          </w:tcPr>
          <w:p w14:paraId="50784586" w14:textId="77777777" w:rsidR="0058046A" w:rsidRPr="00B63422" w:rsidRDefault="0058046A" w:rsidP="0097565A">
            <w:pPr>
              <w:jc w:val="center"/>
              <w:rPr>
                <w:rFonts w:ascii="Arial" w:eastAsia="Times New Roman" w:hAnsi="Arial" w:cs="Arial"/>
                <w:b/>
                <w:bCs/>
                <w:color w:val="000000"/>
                <w:sz w:val="16"/>
                <w:szCs w:val="16"/>
                <w:lang w:eastAsia="es-MX"/>
              </w:rPr>
            </w:pPr>
            <w:r w:rsidRPr="00B63422">
              <w:rPr>
                <w:rFonts w:ascii="Arial" w:eastAsia="Times New Roman" w:hAnsi="Arial" w:cs="Arial"/>
                <w:b/>
                <w:bCs/>
                <w:color w:val="000000"/>
                <w:sz w:val="16"/>
                <w:szCs w:val="16"/>
                <w:lang w:eastAsia="es-MX"/>
              </w:rPr>
              <w:t>UNIDAD DE MEDIDA</w:t>
            </w:r>
          </w:p>
        </w:tc>
        <w:tc>
          <w:tcPr>
            <w:tcW w:w="6232" w:type="dxa"/>
            <w:shd w:val="clear" w:color="auto" w:fill="auto"/>
            <w:noWrap/>
            <w:vAlign w:val="center"/>
            <w:hideMark/>
          </w:tcPr>
          <w:p w14:paraId="31100716" w14:textId="4D40CCBA" w:rsidR="0058046A" w:rsidRPr="00B63422" w:rsidRDefault="0058046A" w:rsidP="0097565A">
            <w:pPr>
              <w:jc w:val="center"/>
              <w:rPr>
                <w:rFonts w:ascii="Arial" w:eastAsia="Times New Roman" w:hAnsi="Arial" w:cs="Arial"/>
                <w:b/>
                <w:bCs/>
                <w:color w:val="000000"/>
                <w:sz w:val="16"/>
                <w:szCs w:val="16"/>
                <w:lang w:eastAsia="es-MX"/>
              </w:rPr>
            </w:pPr>
            <w:r w:rsidRPr="00B63422">
              <w:rPr>
                <w:rFonts w:ascii="Arial" w:eastAsia="Times New Roman" w:hAnsi="Arial" w:cs="Arial"/>
                <w:b/>
                <w:bCs/>
                <w:color w:val="000000"/>
                <w:sz w:val="16"/>
                <w:szCs w:val="16"/>
                <w:lang w:eastAsia="es-MX"/>
              </w:rPr>
              <w:t>DESCRIPCIÓN TECNICA DE LAS CARACTERISTICAS</w:t>
            </w:r>
          </w:p>
        </w:tc>
      </w:tr>
      <w:tr w:rsidR="008B6D91" w:rsidRPr="00B63422" w14:paraId="0A8F94B0" w14:textId="77777777" w:rsidTr="008B6D91">
        <w:trPr>
          <w:trHeight w:val="1665"/>
          <w:jc w:val="center"/>
        </w:trPr>
        <w:tc>
          <w:tcPr>
            <w:tcW w:w="1057" w:type="dxa"/>
            <w:vAlign w:val="center"/>
          </w:tcPr>
          <w:p w14:paraId="25F9ECFF" w14:textId="69BE81E1" w:rsidR="008B6D91" w:rsidRPr="00B63422" w:rsidRDefault="008B6D91" w:rsidP="008B6D91">
            <w:pPr>
              <w:jc w:val="center"/>
              <w:rPr>
                <w:rFonts w:ascii="Arial" w:eastAsia="Times New Roman" w:hAnsi="Arial" w:cs="Arial"/>
                <w:color w:val="000000"/>
                <w:sz w:val="16"/>
                <w:szCs w:val="16"/>
                <w:lang w:eastAsia="es-MX"/>
              </w:rPr>
            </w:pPr>
            <w:r w:rsidRPr="00226C07">
              <w:rPr>
                <w:rFonts w:ascii="Arial" w:eastAsia="Times New Roman" w:hAnsi="Arial" w:cs="Arial"/>
                <w:color w:val="000000"/>
                <w:sz w:val="18"/>
                <w:szCs w:val="18"/>
                <w:lang w:eastAsia="es-MX"/>
              </w:rPr>
              <w:t>1</w:t>
            </w:r>
          </w:p>
        </w:tc>
        <w:tc>
          <w:tcPr>
            <w:tcW w:w="1057" w:type="dxa"/>
            <w:shd w:val="clear" w:color="auto" w:fill="auto"/>
            <w:noWrap/>
            <w:vAlign w:val="center"/>
            <w:hideMark/>
          </w:tcPr>
          <w:p w14:paraId="6A0C2441" w14:textId="31A51A97" w:rsidR="008B6D91" w:rsidRPr="00B63422" w:rsidRDefault="008B6D91" w:rsidP="008B6D91">
            <w:pPr>
              <w:jc w:val="center"/>
              <w:rPr>
                <w:rFonts w:ascii="Arial" w:eastAsia="Times New Roman" w:hAnsi="Arial" w:cs="Arial"/>
                <w:color w:val="000000"/>
                <w:sz w:val="16"/>
                <w:szCs w:val="16"/>
                <w:lang w:eastAsia="es-MX"/>
              </w:rPr>
            </w:pPr>
            <w:r w:rsidRPr="00B63422">
              <w:rPr>
                <w:rFonts w:ascii="Arial" w:eastAsia="Times New Roman" w:hAnsi="Arial" w:cs="Arial"/>
                <w:color w:val="000000"/>
                <w:sz w:val="16"/>
                <w:szCs w:val="16"/>
                <w:lang w:eastAsia="es-MX"/>
              </w:rPr>
              <w:t>3</w:t>
            </w:r>
          </w:p>
        </w:tc>
        <w:tc>
          <w:tcPr>
            <w:tcW w:w="910" w:type="dxa"/>
            <w:shd w:val="clear" w:color="auto" w:fill="auto"/>
            <w:noWrap/>
            <w:vAlign w:val="center"/>
            <w:hideMark/>
          </w:tcPr>
          <w:p w14:paraId="6ED7C5AD" w14:textId="77777777" w:rsidR="008B6D91" w:rsidRPr="00B63422" w:rsidRDefault="008B6D91" w:rsidP="008B6D91">
            <w:pPr>
              <w:jc w:val="center"/>
              <w:rPr>
                <w:rFonts w:ascii="Arial" w:eastAsia="Times New Roman" w:hAnsi="Arial" w:cs="Arial"/>
                <w:color w:val="000000"/>
                <w:sz w:val="16"/>
                <w:szCs w:val="16"/>
                <w:lang w:eastAsia="es-MX"/>
              </w:rPr>
            </w:pPr>
            <w:r w:rsidRPr="00B63422">
              <w:rPr>
                <w:rFonts w:ascii="Arial" w:eastAsia="Times New Roman" w:hAnsi="Arial" w:cs="Arial"/>
                <w:color w:val="000000"/>
                <w:sz w:val="16"/>
                <w:szCs w:val="16"/>
                <w:lang w:eastAsia="es-MX"/>
              </w:rPr>
              <w:t>EQUIPO</w:t>
            </w:r>
          </w:p>
        </w:tc>
        <w:tc>
          <w:tcPr>
            <w:tcW w:w="6232" w:type="dxa"/>
            <w:shd w:val="clear" w:color="auto" w:fill="auto"/>
            <w:vAlign w:val="center"/>
            <w:hideMark/>
          </w:tcPr>
          <w:p w14:paraId="66C7658C" w14:textId="77777777" w:rsidR="008B6D91" w:rsidRPr="00B63422" w:rsidRDefault="008B6D91" w:rsidP="008B6D91">
            <w:pPr>
              <w:jc w:val="both"/>
              <w:rPr>
                <w:rFonts w:ascii="Arial" w:eastAsia="Times New Roman" w:hAnsi="Arial" w:cs="Arial"/>
                <w:sz w:val="16"/>
                <w:szCs w:val="16"/>
                <w:lang w:eastAsia="es-MX"/>
              </w:rPr>
            </w:pPr>
            <w:r w:rsidRPr="00B63422">
              <w:rPr>
                <w:rFonts w:ascii="Arial" w:hAnsi="Arial" w:cs="Arial"/>
                <w:sz w:val="16"/>
                <w:szCs w:val="16"/>
              </w:rPr>
              <w:t>30 IMPRESIONES POR MINUTO COMO MÍNIMO, CUENTA CON DOS BANDEJAS DE 550 HOJAS C/U + BY PASS 100 HOJAS, ALIMENTADOR AUTOMÁTICO DE DOCUMENTOS, DÚPLEX, MODOS DE COPIADO CARTA, OFICIO Y DOBLE CARTA, PANEL DE OPERACIÓN DIGITAL, SERVIDOR DE DOCUMENTOS HASTA 3000 PÁGINAS ALMACENADAS, DISCO DURO DE 120GB PARA IMPRESIÓN RETENIDA, 1GB EN RAM, 4.4 SEGUNDOS PRIMERA COPIA, ZOOM 25% A 400%, RESOLUCIÓN 600DPI, AMBIENTE WINDOWS 8, 10 Y 11, MAC OS 10.10 O SUPERIOR.</w:t>
            </w:r>
          </w:p>
        </w:tc>
      </w:tr>
      <w:tr w:rsidR="008B6D91" w:rsidRPr="00B63422" w14:paraId="2AB77AC9" w14:textId="77777777" w:rsidTr="008B6D91">
        <w:trPr>
          <w:trHeight w:val="3629"/>
          <w:jc w:val="center"/>
        </w:trPr>
        <w:tc>
          <w:tcPr>
            <w:tcW w:w="1057" w:type="dxa"/>
            <w:vAlign w:val="center"/>
          </w:tcPr>
          <w:p w14:paraId="76B67631" w14:textId="4C8985CE" w:rsidR="008B6D91" w:rsidRPr="00B63422" w:rsidRDefault="008B6D91" w:rsidP="008B6D91">
            <w:pPr>
              <w:jc w:val="center"/>
              <w:rPr>
                <w:rFonts w:ascii="Arial" w:eastAsia="Times New Roman" w:hAnsi="Arial" w:cs="Arial"/>
                <w:color w:val="000000"/>
                <w:sz w:val="16"/>
                <w:szCs w:val="16"/>
                <w:lang w:eastAsia="es-MX"/>
              </w:rPr>
            </w:pPr>
            <w:r w:rsidRPr="00226C07">
              <w:rPr>
                <w:rFonts w:ascii="Arial" w:eastAsia="Times New Roman" w:hAnsi="Arial" w:cs="Arial"/>
                <w:color w:val="000000"/>
                <w:sz w:val="18"/>
                <w:szCs w:val="18"/>
                <w:lang w:eastAsia="es-MX"/>
              </w:rPr>
              <w:t>2</w:t>
            </w:r>
          </w:p>
        </w:tc>
        <w:tc>
          <w:tcPr>
            <w:tcW w:w="1057" w:type="dxa"/>
            <w:shd w:val="clear" w:color="auto" w:fill="auto"/>
            <w:noWrap/>
            <w:vAlign w:val="center"/>
            <w:hideMark/>
          </w:tcPr>
          <w:p w14:paraId="4147DBD6" w14:textId="0005B9D3" w:rsidR="008B6D91" w:rsidRPr="00B63422" w:rsidRDefault="008B6D91" w:rsidP="008B6D91">
            <w:pPr>
              <w:jc w:val="center"/>
              <w:rPr>
                <w:rFonts w:ascii="Arial" w:eastAsia="Times New Roman" w:hAnsi="Arial" w:cs="Arial"/>
                <w:color w:val="000000"/>
                <w:sz w:val="16"/>
                <w:szCs w:val="16"/>
                <w:lang w:eastAsia="es-MX"/>
              </w:rPr>
            </w:pPr>
            <w:r w:rsidRPr="00B63422">
              <w:rPr>
                <w:rFonts w:ascii="Arial" w:eastAsia="Times New Roman" w:hAnsi="Arial" w:cs="Arial"/>
                <w:color w:val="000000"/>
                <w:sz w:val="16"/>
                <w:szCs w:val="16"/>
                <w:lang w:eastAsia="es-MX"/>
              </w:rPr>
              <w:t>36</w:t>
            </w:r>
          </w:p>
        </w:tc>
        <w:tc>
          <w:tcPr>
            <w:tcW w:w="910" w:type="dxa"/>
            <w:shd w:val="clear" w:color="auto" w:fill="auto"/>
            <w:noWrap/>
            <w:vAlign w:val="center"/>
            <w:hideMark/>
          </w:tcPr>
          <w:p w14:paraId="7CC9678C" w14:textId="77777777" w:rsidR="008B6D91" w:rsidRPr="00B63422" w:rsidRDefault="008B6D91" w:rsidP="008B6D91">
            <w:pPr>
              <w:jc w:val="center"/>
              <w:rPr>
                <w:rFonts w:ascii="Arial" w:eastAsia="Times New Roman" w:hAnsi="Arial" w:cs="Arial"/>
                <w:color w:val="000000"/>
                <w:sz w:val="16"/>
                <w:szCs w:val="16"/>
                <w:lang w:eastAsia="es-MX"/>
              </w:rPr>
            </w:pPr>
            <w:r w:rsidRPr="00B63422">
              <w:rPr>
                <w:rFonts w:ascii="Arial" w:eastAsia="Times New Roman" w:hAnsi="Arial" w:cs="Arial"/>
                <w:color w:val="000000"/>
                <w:sz w:val="16"/>
                <w:szCs w:val="16"/>
                <w:lang w:eastAsia="es-MX"/>
              </w:rPr>
              <w:t>EQUIPO</w:t>
            </w:r>
          </w:p>
        </w:tc>
        <w:tc>
          <w:tcPr>
            <w:tcW w:w="6232" w:type="dxa"/>
            <w:shd w:val="clear" w:color="auto" w:fill="auto"/>
            <w:vAlign w:val="center"/>
            <w:hideMark/>
          </w:tcPr>
          <w:p w14:paraId="559658A6" w14:textId="77777777" w:rsidR="008B6D91" w:rsidRPr="00B63422" w:rsidRDefault="008B6D91" w:rsidP="008B6D91">
            <w:pPr>
              <w:jc w:val="both"/>
              <w:rPr>
                <w:rFonts w:ascii="Arial" w:eastAsia="Times New Roman" w:hAnsi="Arial" w:cs="Arial"/>
                <w:sz w:val="16"/>
                <w:szCs w:val="16"/>
                <w:lang w:eastAsia="es-MX"/>
              </w:rPr>
            </w:pPr>
            <w:r w:rsidRPr="00B63422">
              <w:rPr>
                <w:rFonts w:ascii="Arial" w:eastAsia="Times New Roman" w:hAnsi="Arial" w:cs="Arial"/>
                <w:sz w:val="16"/>
                <w:szCs w:val="16"/>
                <w:lang w:eastAsia="es-MX"/>
              </w:rPr>
              <w:t xml:space="preserve">MULTIFUNCIONAL LED TAMAÑO CARTA Y OFICIO EN BLANCO Y NEGRO ; VELOCIDAD MÍNIMA DE IMPRESIÓN DE 45 CARTA PPM, MEMORÍA DE 2GB Y DISCO DURO DE 320 GB Y ALIMENTADOR SPDF (ALIMENTADOR A DOBLE CARA DE UNA PASADA). BANDEJA DE PAPEL DE 500 HOJAS DE  5,5" X 8,5" - 8,5" X 14" (A6-A4, B6-B5). </w:t>
            </w:r>
            <w:r w:rsidRPr="00B63422">
              <w:rPr>
                <w:rFonts w:ascii="Arial" w:eastAsia="Times New Roman" w:hAnsi="Arial" w:cs="Arial"/>
                <w:b/>
                <w:bCs/>
                <w:sz w:val="16"/>
                <w:szCs w:val="16"/>
                <w:lang w:eastAsia="es-MX"/>
              </w:rPr>
              <w:t>PANEL DE OPERACIÓN INTELIGENTE DE 10.1 PULGADAS.</w:t>
            </w:r>
          </w:p>
          <w:p w14:paraId="03D3BCA3" w14:textId="77777777" w:rsidR="008B6D91" w:rsidRPr="00B63422" w:rsidRDefault="008B6D91" w:rsidP="008B6D91">
            <w:pPr>
              <w:jc w:val="both"/>
              <w:rPr>
                <w:rFonts w:ascii="Arial" w:eastAsia="Times New Roman" w:hAnsi="Arial" w:cs="Arial"/>
                <w:sz w:val="16"/>
                <w:szCs w:val="16"/>
                <w:lang w:eastAsia="es-MX"/>
              </w:rPr>
            </w:pPr>
            <w:r w:rsidRPr="00B63422">
              <w:rPr>
                <w:rFonts w:ascii="Arial" w:eastAsia="Times New Roman" w:hAnsi="Arial" w:cs="Arial"/>
                <w:sz w:val="16"/>
                <w:szCs w:val="16"/>
                <w:lang w:eastAsia="es-MX"/>
              </w:rPr>
              <w:t>COPIA: VELOCIDAD MÍNIMA DE IMPRESIÓN DE LA PRIMERA COPIA DE MENOS DE 5 SEGUNDOS, RESOLUCIÓN MÍNIMA DE 600 X 600 DPI,  ZOOM DE 25% AL 400% EN PASOS DE 1% .</w:t>
            </w:r>
          </w:p>
          <w:p w14:paraId="6CF87501" w14:textId="77777777" w:rsidR="008B6D91" w:rsidRPr="00B63422" w:rsidRDefault="008B6D91" w:rsidP="008B6D91">
            <w:pPr>
              <w:jc w:val="both"/>
              <w:rPr>
                <w:rFonts w:ascii="Arial" w:eastAsia="Times New Roman" w:hAnsi="Arial" w:cs="Arial"/>
                <w:sz w:val="16"/>
                <w:szCs w:val="16"/>
                <w:lang w:eastAsia="es-MX"/>
              </w:rPr>
            </w:pPr>
            <w:r w:rsidRPr="00B63422">
              <w:rPr>
                <w:rFonts w:ascii="Arial" w:eastAsia="Times New Roman" w:hAnsi="Arial" w:cs="Arial"/>
                <w:sz w:val="16"/>
                <w:szCs w:val="16"/>
                <w:lang w:eastAsia="es-MX"/>
              </w:rPr>
              <w:t>IMPRESIÓN: LENGUAJE DE IMPRESIÓN PCL5E, PCL6, POSTCRIPT 3 (EMULACIÓN), PDF DIRECTO (EMULACIÓN); RESOLUCIÓN DE IMPRESIÓN DE 1200 X 1200 PPP; ETHERNET 10 BASE-T/100 BASE-TX/1000 BASE-T, USB HOST 2.0, CAPACIDAD DE IMPRESIÓN MÓVIL: APPLE AIRPRINT, MOPRIA, GOOGLE CLOUD PRINT, NFC; PROTOCOLO DE RED TCP/IP (IPV4 E IPV6); ENTORNO: WINDOWS Y MAC OS.</w:t>
            </w:r>
          </w:p>
          <w:p w14:paraId="12ADA59F" w14:textId="77777777" w:rsidR="008B6D91" w:rsidRPr="00B63422" w:rsidRDefault="008B6D91" w:rsidP="008B6D91">
            <w:pPr>
              <w:jc w:val="both"/>
              <w:rPr>
                <w:rFonts w:ascii="Arial" w:eastAsia="Times New Roman" w:hAnsi="Arial" w:cs="Arial"/>
                <w:sz w:val="16"/>
                <w:szCs w:val="16"/>
                <w:lang w:eastAsia="es-MX"/>
              </w:rPr>
            </w:pPr>
            <w:r w:rsidRPr="00B63422">
              <w:rPr>
                <w:rFonts w:ascii="Arial" w:eastAsia="Times New Roman" w:hAnsi="Arial" w:cs="Arial"/>
                <w:sz w:val="16"/>
                <w:szCs w:val="16"/>
                <w:lang w:eastAsia="es-MX"/>
              </w:rPr>
              <w:t>ESCANEO: BLANCO Y NEGRO RANGO MÍNIMO 45 IPM SIMPLEX, 90 IPM DUPLEX, COLOR RANGO MÍNIMO 45 IPM SIMPLEX 90 IPM DÚPLEX; RESOLUCIÓN MÍNIMA DE 600 DPI; FORMATOS DE ARCHIVOS: TIFF, JPEG, PDF, PDF DE ALTA COMPRESIÓN, PDF/A (UNA PÁGINA), TIFF, PDF, PDF DE ALTA COMPRESIÓN, PDF/A (MÚLTIPLES PÁGINAS); MODOS DE ESCANEO: TARJETA SD, CARPETA, CORREO ELECTRÓNICO, USB.</w:t>
            </w:r>
          </w:p>
        </w:tc>
      </w:tr>
      <w:tr w:rsidR="008B6D91" w:rsidRPr="00B63422" w14:paraId="55E1DB74" w14:textId="77777777" w:rsidTr="008B6D91">
        <w:trPr>
          <w:trHeight w:val="863"/>
          <w:jc w:val="center"/>
        </w:trPr>
        <w:tc>
          <w:tcPr>
            <w:tcW w:w="1057" w:type="dxa"/>
            <w:vAlign w:val="center"/>
          </w:tcPr>
          <w:p w14:paraId="695D956E" w14:textId="52DF0D58" w:rsidR="008B6D91" w:rsidRPr="00B63422" w:rsidRDefault="008B6D91" w:rsidP="008B6D91">
            <w:pPr>
              <w:jc w:val="center"/>
              <w:rPr>
                <w:rFonts w:ascii="Arial" w:eastAsia="Times New Roman" w:hAnsi="Arial" w:cs="Arial"/>
                <w:color w:val="000000"/>
                <w:sz w:val="16"/>
                <w:szCs w:val="16"/>
                <w:lang w:eastAsia="es-MX"/>
              </w:rPr>
            </w:pPr>
            <w:r w:rsidRPr="00226C07">
              <w:rPr>
                <w:rFonts w:ascii="Arial" w:eastAsia="Times New Roman" w:hAnsi="Arial" w:cs="Arial"/>
                <w:color w:val="000000"/>
                <w:sz w:val="18"/>
                <w:szCs w:val="18"/>
                <w:lang w:eastAsia="es-MX"/>
              </w:rPr>
              <w:t>3</w:t>
            </w:r>
          </w:p>
        </w:tc>
        <w:tc>
          <w:tcPr>
            <w:tcW w:w="1057" w:type="dxa"/>
            <w:shd w:val="clear" w:color="auto" w:fill="auto"/>
            <w:noWrap/>
            <w:vAlign w:val="center"/>
            <w:hideMark/>
          </w:tcPr>
          <w:p w14:paraId="5BEE496F" w14:textId="50E12BE3" w:rsidR="008B6D91" w:rsidRPr="00B63422" w:rsidRDefault="008B6D91" w:rsidP="008B6D91">
            <w:pPr>
              <w:jc w:val="center"/>
              <w:rPr>
                <w:rFonts w:ascii="Arial" w:eastAsia="Times New Roman" w:hAnsi="Arial" w:cs="Arial"/>
                <w:color w:val="000000"/>
                <w:sz w:val="16"/>
                <w:szCs w:val="16"/>
                <w:lang w:eastAsia="es-MX"/>
              </w:rPr>
            </w:pPr>
            <w:r w:rsidRPr="00B63422">
              <w:rPr>
                <w:rFonts w:ascii="Arial" w:eastAsia="Times New Roman" w:hAnsi="Arial" w:cs="Arial"/>
                <w:color w:val="000000"/>
                <w:sz w:val="16"/>
                <w:szCs w:val="16"/>
                <w:lang w:eastAsia="es-MX"/>
              </w:rPr>
              <w:t>2</w:t>
            </w:r>
          </w:p>
        </w:tc>
        <w:tc>
          <w:tcPr>
            <w:tcW w:w="910" w:type="dxa"/>
            <w:shd w:val="clear" w:color="auto" w:fill="auto"/>
            <w:noWrap/>
            <w:vAlign w:val="center"/>
            <w:hideMark/>
          </w:tcPr>
          <w:p w14:paraId="5F840E0D" w14:textId="77777777" w:rsidR="008B6D91" w:rsidRPr="00B63422" w:rsidRDefault="008B6D91" w:rsidP="008B6D91">
            <w:pPr>
              <w:jc w:val="center"/>
              <w:rPr>
                <w:rFonts w:ascii="Arial" w:eastAsia="Times New Roman" w:hAnsi="Arial" w:cs="Arial"/>
                <w:color w:val="000000"/>
                <w:sz w:val="16"/>
                <w:szCs w:val="16"/>
                <w:lang w:eastAsia="es-MX"/>
              </w:rPr>
            </w:pPr>
            <w:r w:rsidRPr="00B63422">
              <w:rPr>
                <w:rFonts w:ascii="Arial" w:eastAsia="Times New Roman" w:hAnsi="Arial" w:cs="Arial"/>
                <w:color w:val="000000"/>
                <w:sz w:val="16"/>
                <w:szCs w:val="16"/>
                <w:lang w:eastAsia="es-MX"/>
              </w:rPr>
              <w:t>EQUIPO</w:t>
            </w:r>
          </w:p>
        </w:tc>
        <w:tc>
          <w:tcPr>
            <w:tcW w:w="6232" w:type="dxa"/>
            <w:shd w:val="clear" w:color="auto" w:fill="auto"/>
            <w:vAlign w:val="center"/>
            <w:hideMark/>
          </w:tcPr>
          <w:p w14:paraId="681BE3AF" w14:textId="77777777" w:rsidR="008B6D91" w:rsidRPr="00B63422" w:rsidRDefault="008B6D91" w:rsidP="008B6D91">
            <w:pPr>
              <w:jc w:val="both"/>
              <w:rPr>
                <w:rFonts w:ascii="Arial" w:eastAsia="Times New Roman" w:hAnsi="Arial" w:cs="Arial"/>
                <w:sz w:val="16"/>
                <w:szCs w:val="16"/>
                <w:lang w:eastAsia="es-MX"/>
              </w:rPr>
            </w:pPr>
            <w:r w:rsidRPr="00B63422">
              <w:rPr>
                <w:rFonts w:ascii="Arial" w:eastAsia="Times New Roman" w:hAnsi="Arial" w:cs="Arial"/>
                <w:sz w:val="16"/>
                <w:szCs w:val="16"/>
                <w:lang w:eastAsia="es-MX"/>
              </w:rPr>
              <w:t xml:space="preserve">MULTIFUNCIONAL LASER CARTA Y OFICIO EN BLANCO Y NEGRO; VELOCIDAD MÍNIMA DE IMPRESIÓN  55 CARTA ppm, MEMORÍA DE 2GB Y DISCO DURO DE 320 GB Y ALIMENTADOR SPDF (ALIMENTADOR A DOBLE CARA DE UNA PASADA). BANDEJA DE PAPEL DE 500 HOJAS DE  5,5" X 8,5" - 8,5" X 14" (A6-A4, B6-B5). </w:t>
            </w:r>
            <w:r w:rsidRPr="00B63422">
              <w:rPr>
                <w:rFonts w:ascii="Arial" w:eastAsia="Times New Roman" w:hAnsi="Arial" w:cs="Arial"/>
                <w:b/>
                <w:bCs/>
                <w:sz w:val="16"/>
                <w:szCs w:val="16"/>
                <w:lang w:eastAsia="es-MX"/>
              </w:rPr>
              <w:t>PANEL DE OPERACIÓN INTELIGENTE DE 10.1 PULGADAS.</w:t>
            </w:r>
            <w:r w:rsidRPr="00B63422">
              <w:rPr>
                <w:rFonts w:ascii="Arial" w:eastAsia="Times New Roman" w:hAnsi="Arial" w:cs="Arial"/>
                <w:b/>
                <w:bCs/>
                <w:sz w:val="16"/>
                <w:szCs w:val="16"/>
                <w:lang w:eastAsia="es-MX"/>
              </w:rPr>
              <w:br/>
            </w:r>
            <w:r w:rsidRPr="00B63422">
              <w:rPr>
                <w:rFonts w:ascii="Arial" w:eastAsia="Times New Roman" w:hAnsi="Arial" w:cs="Arial"/>
                <w:sz w:val="16"/>
                <w:szCs w:val="16"/>
                <w:lang w:eastAsia="es-MX"/>
              </w:rPr>
              <w:t>COPIA: VELOCIDAD MÍNIMA DE IMPRESIÓN DE LA PRIMERA COPIAS DE 6 SEGUNDOS, RESOLUCIÓN MÍNIMA DE 600 X 600 DPI, RANGO MÍNIMO DEL ZOOM DE 25% AL 400% EN PASOS DE 1% .</w:t>
            </w:r>
          </w:p>
          <w:p w14:paraId="10FA9E0C" w14:textId="77777777" w:rsidR="008B6D91" w:rsidRPr="00B63422" w:rsidRDefault="008B6D91" w:rsidP="008B6D91">
            <w:pPr>
              <w:jc w:val="both"/>
              <w:rPr>
                <w:rFonts w:ascii="Arial" w:eastAsia="Times New Roman" w:hAnsi="Arial" w:cs="Arial"/>
                <w:sz w:val="16"/>
                <w:szCs w:val="16"/>
                <w:lang w:eastAsia="es-MX"/>
              </w:rPr>
            </w:pPr>
            <w:r w:rsidRPr="00B63422">
              <w:rPr>
                <w:rFonts w:ascii="Arial" w:eastAsia="Times New Roman" w:hAnsi="Arial" w:cs="Arial"/>
                <w:sz w:val="16"/>
                <w:szCs w:val="16"/>
                <w:lang w:eastAsia="es-MX"/>
              </w:rPr>
              <w:t>IMPRESIÓN: LENGUAJE DE IMPRESIÓN PCL5E, PCL6, POSTCRIPT 3 (EMULACIÓN), PDF DIRECTO (EMULACIÓN); RESOLUCIÓN DE IMPRESIÓN DE 1200 X 1200 PPP; ETHERNET 10 BASE-T/100 BASE-TX/1000 BASE-T, USB HOST 2.0, CAPACIDAD DE IMPRESIÓN MÓVIL: APPLE AIRPRINT, MOPRIA, GOOGLE CLOUD PRINT, NFC; PROTOCOLO DE RED TCP/IP (IPV4 E IPV6); ENTORNO: WINDOWS Y MAC OS.</w:t>
            </w:r>
          </w:p>
          <w:p w14:paraId="798DF44B" w14:textId="77777777" w:rsidR="008B6D91" w:rsidRPr="00B63422" w:rsidRDefault="008B6D91" w:rsidP="008B6D91">
            <w:pPr>
              <w:jc w:val="both"/>
              <w:rPr>
                <w:rFonts w:ascii="Arial" w:eastAsia="Times New Roman" w:hAnsi="Arial" w:cs="Arial"/>
                <w:sz w:val="16"/>
                <w:szCs w:val="16"/>
                <w:lang w:eastAsia="es-MX"/>
              </w:rPr>
            </w:pPr>
            <w:r w:rsidRPr="00B63422">
              <w:rPr>
                <w:rFonts w:ascii="Arial" w:eastAsia="Times New Roman" w:hAnsi="Arial" w:cs="Arial"/>
                <w:sz w:val="16"/>
                <w:szCs w:val="16"/>
                <w:lang w:eastAsia="es-MX"/>
              </w:rPr>
              <w:t>ESCANEO: BLANCO Y NEGRO RANGO MÍNIMO 55 IPM SIMPLEX, 102 IPM DUPLEX, COLOR RANGO MÍNIMO 42 IPM SIMPLEX, 110 IPM DÚPLEX; RESOLUCIÓN MÍNIMA DE 600 DPI; FORMATOS DE ARCHIVOS: TIFF, JPEG, PDF, PDF DE ALTA COMPRESIÓN, PDF/A (UNA PÁGINA), TIFF, PDF, PDF DE ALTA COMPRESIÓN, PDF/A (MÚLTIPLES PÁGINAS); MODOS DE ESCANEO: TARJETA SD, CARPETA, CORREO ELECTRÓNICO, USB</w:t>
            </w:r>
          </w:p>
        </w:tc>
      </w:tr>
      <w:tr w:rsidR="008B6D91" w:rsidRPr="00B63422" w14:paraId="2CB8B307" w14:textId="77777777" w:rsidTr="008B6D91">
        <w:trPr>
          <w:trHeight w:val="2732"/>
          <w:jc w:val="center"/>
        </w:trPr>
        <w:tc>
          <w:tcPr>
            <w:tcW w:w="1057" w:type="dxa"/>
            <w:vAlign w:val="center"/>
          </w:tcPr>
          <w:p w14:paraId="4D81B5E9" w14:textId="520FDD2F" w:rsidR="008B6D91" w:rsidRPr="00B63422" w:rsidRDefault="008B6D91" w:rsidP="008B6D91">
            <w:pPr>
              <w:jc w:val="center"/>
              <w:rPr>
                <w:rFonts w:ascii="Arial" w:eastAsia="Times New Roman" w:hAnsi="Arial" w:cs="Arial"/>
                <w:color w:val="000000"/>
                <w:sz w:val="16"/>
                <w:szCs w:val="16"/>
                <w:lang w:eastAsia="es-MX"/>
              </w:rPr>
            </w:pPr>
            <w:r w:rsidRPr="00226C07">
              <w:rPr>
                <w:rFonts w:ascii="Arial" w:eastAsia="Times New Roman" w:hAnsi="Arial" w:cs="Arial"/>
                <w:color w:val="000000"/>
                <w:sz w:val="18"/>
                <w:szCs w:val="18"/>
                <w:lang w:eastAsia="es-MX"/>
              </w:rPr>
              <w:lastRenderedPageBreak/>
              <w:t>4</w:t>
            </w:r>
          </w:p>
        </w:tc>
        <w:tc>
          <w:tcPr>
            <w:tcW w:w="1057" w:type="dxa"/>
            <w:shd w:val="clear" w:color="auto" w:fill="auto"/>
            <w:noWrap/>
            <w:vAlign w:val="center"/>
            <w:hideMark/>
          </w:tcPr>
          <w:p w14:paraId="54ACD4DF" w14:textId="463A815D" w:rsidR="008B6D91" w:rsidRPr="00B63422" w:rsidRDefault="008B6D91" w:rsidP="008B6D91">
            <w:pPr>
              <w:jc w:val="center"/>
              <w:rPr>
                <w:rFonts w:ascii="Arial" w:eastAsia="Times New Roman" w:hAnsi="Arial" w:cs="Arial"/>
                <w:color w:val="000000"/>
                <w:sz w:val="16"/>
                <w:szCs w:val="16"/>
                <w:lang w:eastAsia="es-MX"/>
              </w:rPr>
            </w:pPr>
            <w:r w:rsidRPr="00B63422">
              <w:rPr>
                <w:rFonts w:ascii="Arial" w:eastAsia="Times New Roman" w:hAnsi="Arial" w:cs="Arial"/>
                <w:color w:val="000000"/>
                <w:sz w:val="16"/>
                <w:szCs w:val="16"/>
                <w:lang w:eastAsia="es-MX"/>
              </w:rPr>
              <w:t>94</w:t>
            </w:r>
          </w:p>
        </w:tc>
        <w:tc>
          <w:tcPr>
            <w:tcW w:w="910" w:type="dxa"/>
            <w:shd w:val="clear" w:color="auto" w:fill="auto"/>
            <w:noWrap/>
            <w:vAlign w:val="center"/>
            <w:hideMark/>
          </w:tcPr>
          <w:p w14:paraId="056F3FCA" w14:textId="77777777" w:rsidR="008B6D91" w:rsidRPr="00B63422" w:rsidRDefault="008B6D91" w:rsidP="008B6D91">
            <w:pPr>
              <w:jc w:val="center"/>
              <w:rPr>
                <w:rFonts w:ascii="Arial" w:eastAsia="Times New Roman" w:hAnsi="Arial" w:cs="Arial"/>
                <w:color w:val="000000"/>
                <w:sz w:val="16"/>
                <w:szCs w:val="16"/>
                <w:lang w:eastAsia="es-MX"/>
              </w:rPr>
            </w:pPr>
            <w:r w:rsidRPr="00B63422">
              <w:rPr>
                <w:rFonts w:ascii="Arial" w:eastAsia="Times New Roman" w:hAnsi="Arial" w:cs="Arial"/>
                <w:color w:val="000000"/>
                <w:sz w:val="16"/>
                <w:szCs w:val="16"/>
                <w:lang w:eastAsia="es-MX"/>
              </w:rPr>
              <w:t>EQUIPO</w:t>
            </w:r>
          </w:p>
        </w:tc>
        <w:tc>
          <w:tcPr>
            <w:tcW w:w="6232" w:type="dxa"/>
            <w:shd w:val="clear" w:color="auto" w:fill="auto"/>
            <w:vAlign w:val="center"/>
            <w:hideMark/>
          </w:tcPr>
          <w:p w14:paraId="17EED485" w14:textId="77777777" w:rsidR="008B6D91" w:rsidRPr="00B63422" w:rsidRDefault="008B6D91" w:rsidP="008B6D91">
            <w:pPr>
              <w:jc w:val="both"/>
              <w:rPr>
                <w:rFonts w:ascii="Arial" w:eastAsia="Times New Roman" w:hAnsi="Arial" w:cs="Arial"/>
                <w:sz w:val="16"/>
                <w:szCs w:val="16"/>
                <w:lang w:eastAsia="es-MX"/>
              </w:rPr>
            </w:pPr>
            <w:r w:rsidRPr="00B63422">
              <w:rPr>
                <w:rFonts w:ascii="Arial" w:eastAsia="Times New Roman" w:hAnsi="Arial" w:cs="Arial"/>
                <w:sz w:val="16"/>
                <w:szCs w:val="16"/>
                <w:lang w:eastAsia="es-MX"/>
              </w:rPr>
              <w:t>MULTIFUNCIONAL LASER CARTA Y OFICIO EN BLANCO Y NEGRO; VELOCIDAD MÍNIMA DE IMPRESIÓN  32 CARTA ppm, MEMORÍA DE 256 MG Y ALIMENTADOR ARDF (ALIMENTADOR AUTOMATICO REVERSIBLE DE DOCUMENTOS). BANDEJA DE PAPEL DE 250 HOJAS (A6-A4, B6-B5). PANEL TÁCTIL EN COLOR DE 4.3 PULGADAS.</w:t>
            </w:r>
          </w:p>
          <w:p w14:paraId="405BA545" w14:textId="77777777" w:rsidR="008B6D91" w:rsidRPr="00B63422" w:rsidRDefault="008B6D91" w:rsidP="008B6D91">
            <w:pPr>
              <w:jc w:val="both"/>
              <w:rPr>
                <w:rFonts w:ascii="Arial" w:eastAsia="Times New Roman" w:hAnsi="Arial" w:cs="Arial"/>
                <w:sz w:val="16"/>
                <w:szCs w:val="16"/>
                <w:lang w:eastAsia="es-MX"/>
              </w:rPr>
            </w:pPr>
            <w:r w:rsidRPr="00B63422">
              <w:rPr>
                <w:rFonts w:ascii="Arial" w:eastAsia="Times New Roman" w:hAnsi="Arial" w:cs="Arial"/>
                <w:sz w:val="16"/>
                <w:szCs w:val="16"/>
                <w:lang w:eastAsia="es-MX"/>
              </w:rPr>
              <w:t xml:space="preserve"> COPIA: VELOCIDAD MÍNIMA DE IMPRESIÓN DE LA PRIMERA COPIAS DE 7.5 SEGUNDOS, RESOLUCIÓN MÍNIMA DE 1200 X 600 DPI, RANGO MÍNIMO DEL ZOOM DE 25% AL 400% EN PASOS DE 1%.</w:t>
            </w:r>
          </w:p>
          <w:p w14:paraId="16E00F53" w14:textId="77777777" w:rsidR="008B6D91" w:rsidRPr="00B63422" w:rsidRDefault="008B6D91" w:rsidP="008B6D91">
            <w:pPr>
              <w:jc w:val="both"/>
              <w:rPr>
                <w:rFonts w:ascii="Arial" w:eastAsia="Times New Roman" w:hAnsi="Arial" w:cs="Arial"/>
                <w:sz w:val="16"/>
                <w:szCs w:val="16"/>
                <w:lang w:eastAsia="es-MX"/>
              </w:rPr>
            </w:pPr>
            <w:r w:rsidRPr="00B63422">
              <w:rPr>
                <w:rFonts w:ascii="Arial" w:eastAsia="Times New Roman" w:hAnsi="Arial" w:cs="Arial"/>
                <w:sz w:val="16"/>
                <w:szCs w:val="16"/>
                <w:lang w:eastAsia="es-MX"/>
              </w:rPr>
              <w:t>IMPRESIÓN: LENGUAJE DE IMPRESIÓN PCL5E, PCL6, Y EMULACIÓN PS3 SOLO CON WINDOWS; RESOLUCIÓN DE IMPRESIÓN DE 1200 X 1200 PPP; ETHERNET 10 BASE-T/100 BASE-TX, USB 2.0 TIPO B, CAPACIDAD DE IMPRESIÓN MÓVIL: APPLE AIRPRINT, MOPRIA; PROTOCOLO DE RED TCP/IP (IPV4 E IPV6); ENTORNO: WINDOWS Y MAC OS.</w:t>
            </w:r>
            <w:r w:rsidRPr="00B63422">
              <w:rPr>
                <w:rFonts w:ascii="Arial" w:eastAsia="Times New Roman" w:hAnsi="Arial" w:cs="Arial"/>
                <w:sz w:val="16"/>
                <w:szCs w:val="16"/>
                <w:lang w:eastAsia="es-MX"/>
              </w:rPr>
              <w:br/>
              <w:t>ESCANEO: BLANCO Y NEGRO RANGO MÍNIMO 13 IPM, COLOR RANGO MÍNIMO 4.5 IPM, RESOLUCIÓN MÍNIMA DE 600 DPI; FORMATOS DE ARCHIVOS: TIFF, JPEG, PDF (UNA PÁGINA), MODOS DE ESCANEO: TARJETA SD, CARPETA, CORREO ELECTRÓNICO, USB.</w:t>
            </w:r>
          </w:p>
        </w:tc>
      </w:tr>
      <w:tr w:rsidR="008B6D91" w:rsidRPr="00B63422" w14:paraId="44B0B199" w14:textId="77777777" w:rsidTr="008B6D91">
        <w:trPr>
          <w:trHeight w:val="1265"/>
          <w:jc w:val="center"/>
        </w:trPr>
        <w:tc>
          <w:tcPr>
            <w:tcW w:w="1057" w:type="dxa"/>
            <w:vAlign w:val="center"/>
          </w:tcPr>
          <w:p w14:paraId="3A20E232" w14:textId="45A52359" w:rsidR="008B6D91" w:rsidRPr="00B63422" w:rsidRDefault="008B6D91" w:rsidP="008B6D91">
            <w:pPr>
              <w:jc w:val="center"/>
              <w:rPr>
                <w:rFonts w:ascii="Arial" w:eastAsia="Times New Roman" w:hAnsi="Arial" w:cs="Arial"/>
                <w:color w:val="000000"/>
                <w:sz w:val="16"/>
                <w:szCs w:val="16"/>
                <w:lang w:eastAsia="es-MX"/>
              </w:rPr>
            </w:pPr>
            <w:r w:rsidRPr="00226C07">
              <w:rPr>
                <w:rFonts w:ascii="Arial" w:eastAsia="Times New Roman" w:hAnsi="Arial" w:cs="Arial"/>
                <w:color w:val="000000"/>
                <w:sz w:val="18"/>
                <w:szCs w:val="18"/>
                <w:lang w:eastAsia="es-MX"/>
              </w:rPr>
              <w:t>5</w:t>
            </w:r>
          </w:p>
        </w:tc>
        <w:tc>
          <w:tcPr>
            <w:tcW w:w="1057" w:type="dxa"/>
            <w:shd w:val="clear" w:color="auto" w:fill="auto"/>
            <w:noWrap/>
            <w:vAlign w:val="center"/>
            <w:hideMark/>
          </w:tcPr>
          <w:p w14:paraId="44B8DF25" w14:textId="042C7F6B" w:rsidR="008B6D91" w:rsidRPr="00B63422" w:rsidRDefault="008B6D91" w:rsidP="008B6D91">
            <w:pPr>
              <w:jc w:val="center"/>
              <w:rPr>
                <w:rFonts w:ascii="Arial" w:eastAsia="Times New Roman" w:hAnsi="Arial" w:cs="Arial"/>
                <w:color w:val="000000"/>
                <w:sz w:val="16"/>
                <w:szCs w:val="16"/>
                <w:lang w:eastAsia="es-MX"/>
              </w:rPr>
            </w:pPr>
            <w:r w:rsidRPr="00B63422">
              <w:rPr>
                <w:rFonts w:ascii="Arial" w:eastAsia="Times New Roman" w:hAnsi="Arial" w:cs="Arial"/>
                <w:color w:val="000000"/>
                <w:sz w:val="16"/>
                <w:szCs w:val="16"/>
                <w:lang w:eastAsia="es-MX"/>
              </w:rPr>
              <w:t>3</w:t>
            </w:r>
          </w:p>
        </w:tc>
        <w:tc>
          <w:tcPr>
            <w:tcW w:w="910" w:type="dxa"/>
            <w:shd w:val="clear" w:color="auto" w:fill="auto"/>
            <w:noWrap/>
            <w:vAlign w:val="center"/>
            <w:hideMark/>
          </w:tcPr>
          <w:p w14:paraId="035572D9" w14:textId="77777777" w:rsidR="008B6D91" w:rsidRPr="00B63422" w:rsidRDefault="008B6D91" w:rsidP="008B6D91">
            <w:pPr>
              <w:jc w:val="center"/>
              <w:rPr>
                <w:rFonts w:ascii="Arial" w:eastAsia="Times New Roman" w:hAnsi="Arial" w:cs="Arial"/>
                <w:color w:val="000000"/>
                <w:sz w:val="16"/>
                <w:szCs w:val="16"/>
                <w:lang w:eastAsia="es-MX"/>
              </w:rPr>
            </w:pPr>
            <w:r w:rsidRPr="00B63422">
              <w:rPr>
                <w:rFonts w:ascii="Arial" w:eastAsia="Times New Roman" w:hAnsi="Arial" w:cs="Arial"/>
                <w:color w:val="000000"/>
                <w:sz w:val="16"/>
                <w:szCs w:val="16"/>
                <w:lang w:eastAsia="es-MX"/>
              </w:rPr>
              <w:t>EQUIPO</w:t>
            </w:r>
          </w:p>
        </w:tc>
        <w:tc>
          <w:tcPr>
            <w:tcW w:w="6232" w:type="dxa"/>
            <w:shd w:val="clear" w:color="auto" w:fill="auto"/>
            <w:hideMark/>
          </w:tcPr>
          <w:p w14:paraId="0023B199" w14:textId="77777777" w:rsidR="008B6D91" w:rsidRPr="00B63422" w:rsidRDefault="008B6D91" w:rsidP="008B6D91">
            <w:pPr>
              <w:rPr>
                <w:rFonts w:ascii="Arial" w:hAnsi="Arial" w:cs="Arial"/>
                <w:sz w:val="16"/>
                <w:szCs w:val="16"/>
              </w:rPr>
            </w:pPr>
            <w:r w:rsidRPr="00B63422">
              <w:rPr>
                <w:rFonts w:ascii="Arial" w:hAnsi="Arial" w:cs="Arial"/>
                <w:sz w:val="16"/>
                <w:szCs w:val="16"/>
              </w:rPr>
              <w:t>MULTIFUNCIONAL COLOR:</w:t>
            </w:r>
          </w:p>
          <w:p w14:paraId="7460E7FC" w14:textId="77777777" w:rsidR="008B6D91" w:rsidRPr="00B63422" w:rsidRDefault="008B6D91" w:rsidP="008B6D91">
            <w:pPr>
              <w:rPr>
                <w:rFonts w:ascii="Arial" w:hAnsi="Arial" w:cs="Arial"/>
                <w:sz w:val="16"/>
                <w:szCs w:val="16"/>
              </w:rPr>
            </w:pPr>
            <w:r w:rsidRPr="00B63422">
              <w:rPr>
                <w:rFonts w:ascii="Arial" w:hAnsi="Arial" w:cs="Arial"/>
                <w:sz w:val="16"/>
                <w:szCs w:val="16"/>
              </w:rPr>
              <w:t>COMO MÍNIMO 30 IMPRESIONES POR MINUTO HASTA TAMAÑO DOBLE CARTA, PARA GRAMAJES DE PAPEL DE 52 A 300 G/M2, ZOOM 25% A 400%, ALIMENTADOR DE DOCUMENTOS, RESOLUCIÓN 600DPI, AMBIENTE WINDOWS XP, MAC OS, IMPRESIÓN Y ESCANEO EN RED.  DISCO DURO DE 250GB PARA IMPRESIÓN RETENIDA, 2GB EN RAM. VELOCIDAD DE ESCANEO DE ALTO DE RENDIMIENTO.</w:t>
            </w:r>
          </w:p>
        </w:tc>
      </w:tr>
      <w:tr w:rsidR="008B6D91" w:rsidRPr="00B63422" w14:paraId="11572BFE" w14:textId="77777777" w:rsidTr="008B6D91">
        <w:trPr>
          <w:trHeight w:val="1153"/>
          <w:jc w:val="center"/>
        </w:trPr>
        <w:tc>
          <w:tcPr>
            <w:tcW w:w="1057" w:type="dxa"/>
            <w:vAlign w:val="center"/>
          </w:tcPr>
          <w:p w14:paraId="7D635698" w14:textId="6B49EDEA" w:rsidR="008B6D91" w:rsidRPr="00B63422" w:rsidRDefault="008B6D91" w:rsidP="008B6D91">
            <w:pPr>
              <w:jc w:val="center"/>
              <w:rPr>
                <w:rFonts w:ascii="Arial" w:eastAsia="Times New Roman" w:hAnsi="Arial" w:cs="Arial"/>
                <w:color w:val="000000"/>
                <w:sz w:val="16"/>
                <w:szCs w:val="16"/>
                <w:lang w:eastAsia="es-MX"/>
              </w:rPr>
            </w:pPr>
            <w:r w:rsidRPr="00226C07">
              <w:rPr>
                <w:rFonts w:ascii="Arial" w:eastAsia="Times New Roman" w:hAnsi="Arial" w:cs="Arial"/>
                <w:color w:val="000000"/>
                <w:sz w:val="18"/>
                <w:szCs w:val="18"/>
                <w:lang w:eastAsia="es-MX"/>
              </w:rPr>
              <w:t>6</w:t>
            </w:r>
          </w:p>
        </w:tc>
        <w:tc>
          <w:tcPr>
            <w:tcW w:w="1057" w:type="dxa"/>
            <w:shd w:val="clear" w:color="auto" w:fill="auto"/>
            <w:noWrap/>
            <w:vAlign w:val="center"/>
            <w:hideMark/>
          </w:tcPr>
          <w:p w14:paraId="499A16F8" w14:textId="1A926618" w:rsidR="008B6D91" w:rsidRPr="00B63422" w:rsidRDefault="008B6D91" w:rsidP="008B6D91">
            <w:pPr>
              <w:jc w:val="center"/>
              <w:rPr>
                <w:rFonts w:ascii="Arial" w:eastAsia="Times New Roman" w:hAnsi="Arial" w:cs="Arial"/>
                <w:color w:val="000000"/>
                <w:sz w:val="16"/>
                <w:szCs w:val="16"/>
                <w:lang w:eastAsia="es-MX"/>
              </w:rPr>
            </w:pPr>
            <w:r w:rsidRPr="00B63422">
              <w:rPr>
                <w:rFonts w:ascii="Arial" w:eastAsia="Times New Roman" w:hAnsi="Arial" w:cs="Arial"/>
                <w:color w:val="000000"/>
                <w:sz w:val="16"/>
                <w:szCs w:val="16"/>
                <w:lang w:eastAsia="es-MX"/>
              </w:rPr>
              <w:t>1</w:t>
            </w:r>
          </w:p>
        </w:tc>
        <w:tc>
          <w:tcPr>
            <w:tcW w:w="910" w:type="dxa"/>
            <w:shd w:val="clear" w:color="auto" w:fill="auto"/>
            <w:noWrap/>
            <w:vAlign w:val="center"/>
            <w:hideMark/>
          </w:tcPr>
          <w:p w14:paraId="37700083" w14:textId="77777777" w:rsidR="008B6D91" w:rsidRPr="00B63422" w:rsidRDefault="008B6D91" w:rsidP="008B6D91">
            <w:pPr>
              <w:jc w:val="center"/>
              <w:rPr>
                <w:rFonts w:ascii="Arial" w:eastAsia="Times New Roman" w:hAnsi="Arial" w:cs="Arial"/>
                <w:color w:val="000000"/>
                <w:sz w:val="16"/>
                <w:szCs w:val="16"/>
                <w:lang w:eastAsia="es-MX"/>
              </w:rPr>
            </w:pPr>
            <w:r w:rsidRPr="00B63422">
              <w:rPr>
                <w:rFonts w:ascii="Arial" w:eastAsia="Times New Roman" w:hAnsi="Arial" w:cs="Arial"/>
                <w:color w:val="000000"/>
                <w:sz w:val="16"/>
                <w:szCs w:val="16"/>
                <w:lang w:eastAsia="es-MX"/>
              </w:rPr>
              <w:t>EQUIPO</w:t>
            </w:r>
          </w:p>
        </w:tc>
        <w:tc>
          <w:tcPr>
            <w:tcW w:w="6232" w:type="dxa"/>
            <w:shd w:val="clear" w:color="auto" w:fill="auto"/>
            <w:vAlign w:val="center"/>
            <w:hideMark/>
          </w:tcPr>
          <w:p w14:paraId="5ED061F4" w14:textId="77777777" w:rsidR="008B6D91" w:rsidRPr="00B63422" w:rsidRDefault="008B6D91" w:rsidP="008B6D91">
            <w:pPr>
              <w:jc w:val="both"/>
              <w:rPr>
                <w:rFonts w:ascii="Arial" w:eastAsia="Times New Roman" w:hAnsi="Arial" w:cs="Arial"/>
                <w:sz w:val="16"/>
                <w:szCs w:val="16"/>
                <w:lang w:eastAsia="es-MX"/>
              </w:rPr>
            </w:pPr>
            <w:r w:rsidRPr="00B63422">
              <w:rPr>
                <w:rFonts w:ascii="Arial" w:eastAsia="Times New Roman" w:hAnsi="Arial" w:cs="Arial"/>
                <w:sz w:val="16"/>
                <w:szCs w:val="16"/>
                <w:lang w:eastAsia="es-MX"/>
              </w:rPr>
              <w:t>MULTIFUNCIONAL LASER EN BLANCO Y NEGRO  IMPRIME 42 PPM (A4)/34 PPM (CARTA), COPIA, ESCANEA Y ENVÍA FAXES, RESOLUCIÓN MÁXIMA DE IMPRESIÓN DE 1200X1200 PPP, CAPACIDAD DE PAPEL DE HASTA 1,600 HOJAS, VOLUMEN MENSUAL MÁXIMO HASTA 10,000 IMPRESIONES, CAPACIDAD DEL ALIMENTADOR DE DOCUMENTOS 50 HOJAS, FUENTE DE ALIMENTACIÓN 120V/15A, 60 HZ, TAMAÑO DEL VIDRIO DE EXPOSICIÓN, HASTA 8.5"X14", CANTIDAD MÁXIMA DE COPIAS 99 COPIAS CONSUMO TÍPICO DE ELECTRICIDAD (TEC)1.8 KWH/SEMANA CAPACIDAD DE SALIDA ESTÁNDAR 250 HOJAS (CARA ABAJO, SIMPLEX) MEMORIA DEL SISTEMA 2 GB DE RAM</w:t>
            </w:r>
          </w:p>
          <w:p w14:paraId="7B4AA89A" w14:textId="77777777" w:rsidR="008B6D91" w:rsidRPr="00B63422" w:rsidRDefault="008B6D91" w:rsidP="008B6D91">
            <w:pPr>
              <w:jc w:val="both"/>
              <w:rPr>
                <w:rFonts w:ascii="Arial" w:eastAsia="Times New Roman" w:hAnsi="Arial" w:cs="Arial"/>
                <w:sz w:val="16"/>
                <w:szCs w:val="16"/>
                <w:lang w:eastAsia="es-MX"/>
              </w:rPr>
            </w:pPr>
            <w:r w:rsidRPr="00B63422">
              <w:rPr>
                <w:rFonts w:ascii="Arial" w:eastAsia="Times New Roman" w:hAnsi="Arial" w:cs="Arial"/>
                <w:sz w:val="16"/>
                <w:szCs w:val="16"/>
                <w:lang w:eastAsia="es-MX"/>
              </w:rPr>
              <w:t>COPIA: VELOCIDAD MÍNIMA DE LA PRIMERA COPIA DE 3.9 SEGUNDOS, MÁXIMA RESOLUCIÓN DE IMPRESIÓN 1200 X 1200 PPP, RANGO MÍNIMO DEL ZOOM DE 25% AL 400% EN PASOS DE 1%.</w:t>
            </w:r>
          </w:p>
          <w:p w14:paraId="7A33096A" w14:textId="77777777" w:rsidR="008B6D91" w:rsidRPr="00B63422" w:rsidRDefault="008B6D91" w:rsidP="008B6D91">
            <w:pPr>
              <w:jc w:val="both"/>
              <w:rPr>
                <w:rFonts w:ascii="Arial" w:eastAsia="Times New Roman" w:hAnsi="Arial" w:cs="Arial"/>
                <w:sz w:val="16"/>
                <w:szCs w:val="16"/>
                <w:lang w:eastAsia="es-MX"/>
              </w:rPr>
            </w:pPr>
            <w:r w:rsidRPr="00B63422">
              <w:rPr>
                <w:rFonts w:ascii="Arial" w:eastAsia="Times New Roman" w:hAnsi="Arial" w:cs="Arial"/>
                <w:sz w:val="16"/>
                <w:szCs w:val="16"/>
                <w:lang w:eastAsia="es-MX"/>
              </w:rPr>
              <w:t>IMPRESIÓN: LENGUAJE DE IMPRESIÓN PCL5E, POSTSCRIPT 3 (EMULACIÓN) PCL6, Y EMULACIÓN PS3 SOLO CON WINDOWS; RESOLUCIÓN DE IMPRESIÓN DE 1200 X 1200 PPP; ETHERNET 10 BASE-T/100 BASE-TX, USB 2.0 TIPO B, CAPACIDAD DE IMPRESIÓN MÓVIL: APPLE AIRPRINT, MOPRIA; PROTOCOLO DE RED TCP/IP (IPV4 E IPV6); ENTORNO: WINDOWS Y MAC OS.</w:t>
            </w:r>
          </w:p>
          <w:p w14:paraId="12FD0FE3" w14:textId="77777777" w:rsidR="008B6D91" w:rsidRPr="00B63422" w:rsidRDefault="008B6D91" w:rsidP="008B6D91">
            <w:pPr>
              <w:jc w:val="both"/>
              <w:rPr>
                <w:rFonts w:ascii="Arial" w:eastAsia="Times New Roman" w:hAnsi="Arial" w:cs="Arial"/>
                <w:sz w:val="16"/>
                <w:szCs w:val="16"/>
                <w:lang w:eastAsia="es-MX"/>
              </w:rPr>
            </w:pPr>
            <w:r w:rsidRPr="00B63422">
              <w:rPr>
                <w:rFonts w:ascii="Arial" w:eastAsia="Times New Roman" w:hAnsi="Arial" w:cs="Arial"/>
                <w:sz w:val="16"/>
                <w:szCs w:val="16"/>
                <w:lang w:eastAsia="es-MX"/>
              </w:rPr>
              <w:t>ESCANEO: VELOCIDAD DE ESCANEO DE ALTO RENDIMIENTO 40 IPM SIMPLEX, 80 PPM DÚPLEX. RESOLUCIÓN MÍNIMA DE 600 DPI; FORMATOS DE ARCHIVOS: TIFF, JPEG, PDF (UNA PÁGINA), MODOS DE ESCANEO: TARJETA SD, CARPETA, CORREO ELECTRÓNICO, USB.</w:t>
            </w:r>
          </w:p>
        </w:tc>
      </w:tr>
      <w:tr w:rsidR="008B6D91" w:rsidRPr="00B63422" w14:paraId="26311B9F" w14:textId="77777777" w:rsidTr="008B6D91">
        <w:trPr>
          <w:trHeight w:val="1153"/>
          <w:jc w:val="center"/>
        </w:trPr>
        <w:tc>
          <w:tcPr>
            <w:tcW w:w="1057" w:type="dxa"/>
            <w:vAlign w:val="center"/>
          </w:tcPr>
          <w:p w14:paraId="3A876D88" w14:textId="0E390905" w:rsidR="008B6D91" w:rsidRPr="00B63422" w:rsidRDefault="008B6D91" w:rsidP="008B6D91">
            <w:pPr>
              <w:jc w:val="center"/>
              <w:rPr>
                <w:rFonts w:ascii="Arial" w:eastAsia="Times New Roman" w:hAnsi="Arial" w:cs="Arial"/>
                <w:color w:val="000000"/>
                <w:sz w:val="16"/>
                <w:szCs w:val="16"/>
                <w:lang w:eastAsia="es-MX"/>
              </w:rPr>
            </w:pPr>
            <w:r w:rsidRPr="00226C07">
              <w:rPr>
                <w:rFonts w:ascii="Arial" w:eastAsia="Times New Roman" w:hAnsi="Arial" w:cs="Arial"/>
                <w:color w:val="000000"/>
                <w:sz w:val="18"/>
                <w:szCs w:val="18"/>
                <w:lang w:eastAsia="es-MX"/>
              </w:rPr>
              <w:t>7</w:t>
            </w:r>
          </w:p>
        </w:tc>
        <w:tc>
          <w:tcPr>
            <w:tcW w:w="1057" w:type="dxa"/>
            <w:shd w:val="clear" w:color="auto" w:fill="auto"/>
            <w:noWrap/>
            <w:vAlign w:val="center"/>
          </w:tcPr>
          <w:p w14:paraId="583F6F69" w14:textId="66FE080B" w:rsidR="008B6D91" w:rsidRPr="00B63422" w:rsidRDefault="008B6D91" w:rsidP="008B6D91">
            <w:pPr>
              <w:jc w:val="center"/>
              <w:rPr>
                <w:rFonts w:ascii="Arial" w:eastAsia="Times New Roman" w:hAnsi="Arial" w:cs="Arial"/>
                <w:color w:val="000000"/>
                <w:sz w:val="16"/>
                <w:szCs w:val="16"/>
                <w:lang w:eastAsia="es-MX"/>
              </w:rPr>
            </w:pPr>
            <w:r w:rsidRPr="00B63422">
              <w:rPr>
                <w:rFonts w:ascii="Arial" w:eastAsia="Times New Roman" w:hAnsi="Arial" w:cs="Arial"/>
                <w:color w:val="000000"/>
                <w:sz w:val="16"/>
                <w:szCs w:val="16"/>
                <w:lang w:eastAsia="es-MX"/>
              </w:rPr>
              <w:t>1</w:t>
            </w:r>
          </w:p>
        </w:tc>
        <w:tc>
          <w:tcPr>
            <w:tcW w:w="910" w:type="dxa"/>
            <w:shd w:val="clear" w:color="auto" w:fill="auto"/>
            <w:noWrap/>
            <w:vAlign w:val="center"/>
          </w:tcPr>
          <w:p w14:paraId="14A1FB92" w14:textId="77777777" w:rsidR="008B6D91" w:rsidRPr="00B63422" w:rsidRDefault="008B6D91" w:rsidP="008B6D91">
            <w:pPr>
              <w:jc w:val="center"/>
              <w:rPr>
                <w:rFonts w:ascii="Arial" w:eastAsia="Times New Roman" w:hAnsi="Arial" w:cs="Arial"/>
                <w:color w:val="000000"/>
                <w:sz w:val="16"/>
                <w:szCs w:val="16"/>
                <w:lang w:eastAsia="es-MX"/>
              </w:rPr>
            </w:pPr>
            <w:r w:rsidRPr="00B63422">
              <w:rPr>
                <w:rFonts w:ascii="Arial" w:eastAsia="Times New Roman" w:hAnsi="Arial" w:cs="Arial"/>
                <w:color w:val="000000"/>
                <w:sz w:val="16"/>
                <w:szCs w:val="16"/>
                <w:lang w:eastAsia="es-MX"/>
              </w:rPr>
              <w:t>EQUIPO</w:t>
            </w:r>
          </w:p>
        </w:tc>
        <w:tc>
          <w:tcPr>
            <w:tcW w:w="6232" w:type="dxa"/>
            <w:shd w:val="clear" w:color="auto" w:fill="auto"/>
            <w:vAlign w:val="center"/>
          </w:tcPr>
          <w:p w14:paraId="253CBD26" w14:textId="77777777" w:rsidR="008B6D91" w:rsidRPr="00B63422" w:rsidRDefault="008B6D91" w:rsidP="008B6D91">
            <w:pPr>
              <w:jc w:val="both"/>
              <w:rPr>
                <w:rFonts w:ascii="Arial" w:eastAsia="Times New Roman" w:hAnsi="Arial" w:cs="Arial"/>
                <w:sz w:val="16"/>
                <w:szCs w:val="16"/>
                <w:lang w:eastAsia="es-MX"/>
              </w:rPr>
            </w:pPr>
            <w:r w:rsidRPr="00B63422">
              <w:rPr>
                <w:rFonts w:ascii="Arial" w:hAnsi="Arial" w:cs="Arial"/>
                <w:sz w:val="16"/>
                <w:szCs w:val="16"/>
              </w:rPr>
              <w:t>ESCANER PARA CREAR ÍCONOS DE PERFIL PARA PREESTABLECER DESTINOS PARA GUARDAR, CONFIGURACIONES DE COLOR. MODO AUTO Símplex/Dúplex: 40 ppm. GUARDA COMO PDF, PDF DE BÚSQUEDA Y JPEG: CREA ARCHIVOS PDF DE BÚSQUEDA EN CUESTIÓN DE SEGUNDOS CON EL ESCANEO Y EL PROCESAMIENTO OCR SIMULTÁNEAMENTE. USO DEL MENÚ RÁPIDO PARA DECIDIR DÓNDE GUARDAR Y DESPUÉS DE DIGITALIZAR.</w:t>
            </w:r>
          </w:p>
        </w:tc>
      </w:tr>
    </w:tbl>
    <w:p w14:paraId="44FD5ACF" w14:textId="77777777" w:rsidR="004C2FA1" w:rsidRPr="0095156B" w:rsidRDefault="004C2FA1" w:rsidP="004C2FA1">
      <w:pPr>
        <w:jc w:val="both"/>
        <w:rPr>
          <w:rFonts w:ascii="Arial" w:hAnsi="Arial" w:cs="Arial"/>
        </w:rPr>
      </w:pPr>
    </w:p>
    <w:p w14:paraId="46918BF1" w14:textId="4A349A8C" w:rsidR="004C2FA1" w:rsidRPr="0095156B" w:rsidRDefault="004C2FA1" w:rsidP="004C2FA1">
      <w:pPr>
        <w:autoSpaceDE w:val="0"/>
        <w:autoSpaceDN w:val="0"/>
        <w:adjustRightInd w:val="0"/>
        <w:jc w:val="both"/>
        <w:rPr>
          <w:rFonts w:ascii="Arial" w:hAnsi="Arial" w:cs="Arial"/>
        </w:rPr>
      </w:pPr>
      <w:r w:rsidRPr="0095156B">
        <w:rPr>
          <w:rFonts w:ascii="Arial" w:hAnsi="Arial" w:cs="Arial"/>
        </w:rPr>
        <w:t xml:space="preserve">Todos los equipos a excepción del escáner deberán contar con el control de código de usuarios así también los equipos con conectividad deberán contar con software integrado desde fabrica que permitirá un monitoreo remoto de fallas, estado de tóner, así como crear códigos de usuario, configuración de escáner, instalación de aplicaciones y centralizar la administración de las redes de equipos de impresión. Esta solución de monitoreo deberá permitir acceder a través de un navegador web sin requerir instalación en PC.  Interfaces de impresión (Ethernet 10/100 rj45, USB 2.0.) con soporte para impresión móvil genuinas del fabricante con IOS y Android vigente. Todos los equipos ofertados deberán ser de la misma marca y proporcionar el gabinete con ruedas, </w:t>
      </w:r>
      <w:r w:rsidRPr="0095156B">
        <w:rPr>
          <w:rFonts w:ascii="Arial" w:hAnsi="Arial" w:cs="Arial"/>
        </w:rPr>
        <w:lastRenderedPageBreak/>
        <w:t>regulador de corriente y cables de red para la conexión del mismo.</w:t>
      </w:r>
      <w:r w:rsidR="0095156B">
        <w:rPr>
          <w:rFonts w:ascii="Arial" w:hAnsi="Arial" w:cs="Arial"/>
        </w:rPr>
        <w:t xml:space="preserve"> ------------------------------------------------------------------------------------------------------------------------------------------------</w:t>
      </w:r>
    </w:p>
    <w:p w14:paraId="220D88C6" w14:textId="269E80B4" w:rsidR="004C2FA1" w:rsidRPr="0095156B" w:rsidRDefault="004C2FA1" w:rsidP="004C2FA1">
      <w:pPr>
        <w:autoSpaceDE w:val="0"/>
        <w:autoSpaceDN w:val="0"/>
        <w:adjustRightInd w:val="0"/>
        <w:jc w:val="both"/>
        <w:rPr>
          <w:rFonts w:ascii="Arial" w:hAnsi="Arial" w:cs="Arial"/>
        </w:rPr>
      </w:pPr>
      <w:r w:rsidRPr="00AA3500">
        <w:rPr>
          <w:rFonts w:ascii="Arial" w:hAnsi="Arial" w:cs="Arial"/>
        </w:rPr>
        <w:t xml:space="preserve">Por adición, se les indica </w:t>
      </w:r>
      <w:r w:rsidR="00D348E4" w:rsidRPr="00AA3500">
        <w:rPr>
          <w:rFonts w:ascii="Arial" w:hAnsi="Arial" w:cs="Arial"/>
        </w:rPr>
        <w:t xml:space="preserve">a los participantes </w:t>
      </w:r>
      <w:r w:rsidRPr="00AA3500">
        <w:rPr>
          <w:rFonts w:ascii="Arial" w:hAnsi="Arial" w:cs="Arial"/>
        </w:rPr>
        <w:t xml:space="preserve">que deberán presentar </w:t>
      </w:r>
      <w:r w:rsidR="00AA3500">
        <w:rPr>
          <w:rFonts w:ascii="Arial" w:hAnsi="Arial" w:cs="Arial"/>
        </w:rPr>
        <w:t xml:space="preserve">dentro del sobre número uno que corresponde a </w:t>
      </w:r>
      <w:r w:rsidRPr="00AA3500">
        <w:rPr>
          <w:rFonts w:ascii="Arial" w:hAnsi="Arial" w:cs="Arial"/>
        </w:rPr>
        <w:t>su propuesta técnica</w:t>
      </w:r>
      <w:r w:rsidR="00AA3500">
        <w:rPr>
          <w:rFonts w:ascii="Arial" w:hAnsi="Arial" w:cs="Arial"/>
        </w:rPr>
        <w:t>, los siguientes documentos: -----------------------------------------------------------------------------------------------------------------------------</w:t>
      </w:r>
    </w:p>
    <w:p w14:paraId="7C44CD9F" w14:textId="1A42376E" w:rsidR="004C2FA1" w:rsidRPr="0095156B" w:rsidRDefault="004C2FA1" w:rsidP="004C2FA1">
      <w:pPr>
        <w:tabs>
          <w:tab w:val="left" w:pos="-720"/>
        </w:tabs>
        <w:suppressAutoHyphens/>
        <w:jc w:val="both"/>
        <w:rPr>
          <w:rFonts w:ascii="Arial" w:hAnsi="Arial" w:cs="Arial"/>
          <w:snapToGrid w:val="0"/>
        </w:rPr>
      </w:pPr>
      <w:r w:rsidRPr="0095156B">
        <w:rPr>
          <w:rFonts w:ascii="Arial" w:hAnsi="Arial" w:cs="Arial"/>
        </w:rPr>
        <w:t xml:space="preserve">20.- DOCUMENTO 20.- Un escrito en original indicando los modelos ofertados, deben incluir </w:t>
      </w:r>
      <w:r w:rsidRPr="0095156B">
        <w:rPr>
          <w:rFonts w:ascii="Arial" w:hAnsi="Arial" w:cs="Arial"/>
          <w:snapToGrid w:val="0"/>
        </w:rPr>
        <w:t>Folletos o catálogos originales en idioma español o en el idioma del país de origen de los bienes, acompañados de una traducción al español, debidamente identificados conforme al número de partida. ANEXO S</w:t>
      </w:r>
      <w:r w:rsidR="0095156B">
        <w:rPr>
          <w:rFonts w:ascii="Arial" w:hAnsi="Arial" w:cs="Arial"/>
          <w:snapToGrid w:val="0"/>
        </w:rPr>
        <w:t>.---------------------------------------------------------------------------------------------------------------------------------------------------------------------------------</w:t>
      </w:r>
    </w:p>
    <w:p w14:paraId="769147B7" w14:textId="742A914D" w:rsidR="004C2FA1" w:rsidRPr="0095156B" w:rsidRDefault="004C2FA1" w:rsidP="004C2FA1">
      <w:pPr>
        <w:tabs>
          <w:tab w:val="left" w:pos="-720"/>
        </w:tabs>
        <w:suppressAutoHyphens/>
        <w:jc w:val="both"/>
        <w:rPr>
          <w:rFonts w:ascii="Arial" w:hAnsi="Arial" w:cs="Arial"/>
        </w:rPr>
      </w:pPr>
      <w:r w:rsidRPr="0095156B">
        <w:rPr>
          <w:rFonts w:ascii="Arial" w:hAnsi="Arial" w:cs="Arial"/>
          <w:color w:val="000000"/>
        </w:rPr>
        <w:t xml:space="preserve">21.- DOCUMENTO 21.- Escrito en original de manifiesto bajo protesta de decir verdad en hoja membretada del proveedor firmada por el representante legal o por quien tenga faculta para ello, mediante la cual el proveedor manifieste que los equipos ofertados con los cuales prestará el servicio cuentan con certificados ISO vigentes: 9001: 2015, 14001:2015 y 27001:2013 a favor del </w:t>
      </w:r>
      <w:r w:rsidRPr="0095156B">
        <w:rPr>
          <w:rFonts w:ascii="Arial" w:hAnsi="Arial" w:cs="Arial"/>
        </w:rPr>
        <w:t>fabricante de los equipos ofertados. (Anexar copias vigentes de los certificados enlistados) ANEXO T.</w:t>
      </w:r>
      <w:r w:rsidR="0095156B">
        <w:rPr>
          <w:rFonts w:ascii="Arial" w:hAnsi="Arial" w:cs="Arial"/>
        </w:rPr>
        <w:t xml:space="preserve"> ----------------------------------------------------------------------------------------------------------------------------------------------------------------------</w:t>
      </w:r>
    </w:p>
    <w:p w14:paraId="46E35B9D" w14:textId="4D206370" w:rsidR="004C2FA1" w:rsidRPr="0095156B" w:rsidRDefault="004C2FA1" w:rsidP="0095156B">
      <w:pPr>
        <w:tabs>
          <w:tab w:val="left" w:pos="-720"/>
        </w:tabs>
        <w:suppressAutoHyphens/>
        <w:jc w:val="both"/>
        <w:rPr>
          <w:rFonts w:ascii="Arial" w:hAnsi="Arial" w:cs="Arial"/>
        </w:rPr>
      </w:pPr>
      <w:r w:rsidRPr="0095156B">
        <w:rPr>
          <w:rFonts w:ascii="Arial" w:hAnsi="Arial" w:cs="Arial"/>
        </w:rPr>
        <w:t>22.- DOCU</w:t>
      </w:r>
      <w:r w:rsidR="0095156B">
        <w:rPr>
          <w:rFonts w:ascii="Arial" w:hAnsi="Arial" w:cs="Arial"/>
        </w:rPr>
        <w:t>ME</w:t>
      </w:r>
      <w:r w:rsidRPr="0095156B">
        <w:rPr>
          <w:rFonts w:ascii="Arial" w:hAnsi="Arial" w:cs="Arial"/>
        </w:rPr>
        <w:t xml:space="preserve">NTO 22.- El proveedor deberá presentar un escrito libre en original, de respaldo del fabricante de la marca de los equipos que presente en su propuesta técnica, en papel membretado de la empresa fabricante, debidamente sellada y firmada por el representante legal, (debiendo anexar fotocopia de identificación, y fotocopia del poder notarial del mismo, así como acta constitutiva) en donde manifieste que cuenta con refacciones y el personal necesario debidamente capacitado y certificado para el mantenimiento de sus equipos y que cuenta con un centro de servicio autorizado por el fabricante en el estado de Oaxaca para garantizar el abasto de consumibles y refacciones. </w:t>
      </w:r>
      <w:r w:rsidR="0095156B">
        <w:rPr>
          <w:rFonts w:ascii="Arial" w:hAnsi="Arial" w:cs="Arial"/>
        </w:rPr>
        <w:t>-------------------------------------------------------------------------------------------------------------------------------------------------------------------------------------------------------------------------</w:t>
      </w:r>
    </w:p>
    <w:p w14:paraId="4639CBD4" w14:textId="64C3731A" w:rsidR="004C2FA1" w:rsidRPr="0095156B" w:rsidRDefault="004C2FA1" w:rsidP="004C2FA1">
      <w:pPr>
        <w:jc w:val="both"/>
        <w:rPr>
          <w:rFonts w:ascii="Arial" w:hAnsi="Arial" w:cs="Arial"/>
        </w:rPr>
      </w:pPr>
      <w:r w:rsidRPr="0095156B">
        <w:rPr>
          <w:rFonts w:ascii="Arial" w:hAnsi="Arial" w:cs="Arial"/>
        </w:rPr>
        <w:t>Referente a los ENTREGABLES DEL SERVICIO, se adiciona la fecha en que los equipos deben estar en funcionamiento, debido a las necesidades de la operación del municipio de Oaxaca de Juárez</w:t>
      </w:r>
      <w:r w:rsidR="00AA3500">
        <w:rPr>
          <w:rFonts w:ascii="Arial" w:hAnsi="Arial" w:cs="Arial"/>
        </w:rPr>
        <w:t>, de acuerdo a lo siguiente: -----------------------------------------------------------------------------------------------------------------------------------------------------------------------</w:t>
      </w:r>
    </w:p>
    <w:tbl>
      <w:tblPr>
        <w:tblW w:w="9319" w:type="dxa"/>
        <w:tblCellMar>
          <w:left w:w="70" w:type="dxa"/>
          <w:right w:w="70" w:type="dxa"/>
        </w:tblCellMar>
        <w:tblLook w:val="04A0" w:firstRow="1" w:lastRow="0" w:firstColumn="1" w:lastColumn="0" w:noHBand="0" w:noVBand="1"/>
      </w:tblPr>
      <w:tblGrid>
        <w:gridCol w:w="3061"/>
        <w:gridCol w:w="907"/>
        <w:gridCol w:w="1511"/>
        <w:gridCol w:w="2475"/>
        <w:gridCol w:w="1365"/>
      </w:tblGrid>
      <w:tr w:rsidR="004C2FA1" w:rsidRPr="00B327FB" w14:paraId="546EB793" w14:textId="77777777" w:rsidTr="0097565A">
        <w:trPr>
          <w:trHeight w:val="733"/>
        </w:trPr>
        <w:tc>
          <w:tcPr>
            <w:tcW w:w="3089" w:type="dxa"/>
            <w:tcBorders>
              <w:top w:val="single" w:sz="4" w:space="0" w:color="auto"/>
              <w:left w:val="single" w:sz="4" w:space="0" w:color="auto"/>
              <w:bottom w:val="nil"/>
              <w:right w:val="single" w:sz="4" w:space="0" w:color="auto"/>
            </w:tcBorders>
            <w:shd w:val="clear" w:color="000000" w:fill="BFBFBF"/>
            <w:vAlign w:val="center"/>
            <w:hideMark/>
          </w:tcPr>
          <w:p w14:paraId="324D711D" w14:textId="77777777" w:rsidR="004C2FA1" w:rsidRPr="00B327FB" w:rsidRDefault="004C2FA1" w:rsidP="008B6D91">
            <w:pPr>
              <w:jc w:val="center"/>
              <w:rPr>
                <w:rFonts w:ascii="Arial" w:eastAsia="Times New Roman" w:hAnsi="Arial" w:cs="Arial"/>
                <w:b/>
                <w:bCs/>
                <w:color w:val="000000"/>
                <w:sz w:val="18"/>
                <w:szCs w:val="18"/>
                <w:lang w:val="es-MX" w:eastAsia="es-MX"/>
              </w:rPr>
            </w:pPr>
            <w:r w:rsidRPr="00B327FB">
              <w:rPr>
                <w:rFonts w:ascii="Arial" w:eastAsia="Times New Roman" w:hAnsi="Arial" w:cs="Arial"/>
                <w:b/>
                <w:bCs/>
                <w:color w:val="000000"/>
                <w:sz w:val="18"/>
                <w:szCs w:val="18"/>
                <w:lang w:eastAsia="es-MX"/>
              </w:rPr>
              <w:t>CONCEPTO.</w:t>
            </w:r>
          </w:p>
        </w:tc>
        <w:tc>
          <w:tcPr>
            <w:tcW w:w="908" w:type="dxa"/>
            <w:tcBorders>
              <w:top w:val="single" w:sz="4" w:space="0" w:color="auto"/>
              <w:left w:val="nil"/>
              <w:bottom w:val="single" w:sz="4" w:space="0" w:color="auto"/>
              <w:right w:val="single" w:sz="4" w:space="0" w:color="auto"/>
            </w:tcBorders>
            <w:shd w:val="clear" w:color="000000" w:fill="BFBFBF"/>
            <w:vAlign w:val="center"/>
            <w:hideMark/>
          </w:tcPr>
          <w:p w14:paraId="5FF92AFE" w14:textId="77777777" w:rsidR="004C2FA1" w:rsidRPr="00B327FB" w:rsidRDefault="004C2FA1" w:rsidP="008B6D91">
            <w:pPr>
              <w:jc w:val="center"/>
              <w:rPr>
                <w:rFonts w:ascii="Arial" w:eastAsia="Times New Roman" w:hAnsi="Arial" w:cs="Arial"/>
                <w:b/>
                <w:bCs/>
                <w:color w:val="000000"/>
                <w:sz w:val="18"/>
                <w:szCs w:val="18"/>
                <w:lang w:val="es-MX" w:eastAsia="es-MX"/>
              </w:rPr>
            </w:pPr>
            <w:r w:rsidRPr="00B327FB">
              <w:rPr>
                <w:rFonts w:ascii="Arial" w:eastAsia="Times New Roman" w:hAnsi="Arial" w:cs="Arial"/>
                <w:b/>
                <w:bCs/>
                <w:color w:val="000000"/>
                <w:sz w:val="18"/>
                <w:szCs w:val="18"/>
                <w:lang w:eastAsia="es-MX"/>
              </w:rPr>
              <w:t>FECHA DE CORTE</w:t>
            </w:r>
          </w:p>
        </w:tc>
        <w:tc>
          <w:tcPr>
            <w:tcW w:w="1461" w:type="dxa"/>
            <w:tcBorders>
              <w:top w:val="single" w:sz="4" w:space="0" w:color="auto"/>
              <w:left w:val="nil"/>
              <w:bottom w:val="single" w:sz="4" w:space="0" w:color="auto"/>
              <w:right w:val="single" w:sz="4" w:space="0" w:color="auto"/>
            </w:tcBorders>
            <w:shd w:val="clear" w:color="000000" w:fill="BFBFBF"/>
            <w:vAlign w:val="center"/>
            <w:hideMark/>
          </w:tcPr>
          <w:p w14:paraId="74F33AB8" w14:textId="77777777" w:rsidR="004C2FA1" w:rsidRPr="00B327FB" w:rsidRDefault="004C2FA1" w:rsidP="008B6D91">
            <w:pPr>
              <w:jc w:val="center"/>
              <w:rPr>
                <w:rFonts w:ascii="Arial" w:eastAsia="Times New Roman" w:hAnsi="Arial" w:cs="Arial"/>
                <w:b/>
                <w:bCs/>
                <w:color w:val="000000"/>
                <w:sz w:val="18"/>
                <w:szCs w:val="18"/>
                <w:lang w:val="es-MX" w:eastAsia="es-MX"/>
              </w:rPr>
            </w:pPr>
            <w:r w:rsidRPr="00B327FB">
              <w:rPr>
                <w:rFonts w:ascii="Arial" w:eastAsia="Times New Roman" w:hAnsi="Arial" w:cs="Arial"/>
                <w:b/>
                <w:bCs/>
                <w:color w:val="000000"/>
                <w:sz w:val="18"/>
                <w:szCs w:val="18"/>
                <w:lang w:eastAsia="es-MX"/>
              </w:rPr>
              <w:t>RESPONSABLE DE VALIDAR LOS ENTREGABLES</w:t>
            </w:r>
          </w:p>
        </w:tc>
        <w:tc>
          <w:tcPr>
            <w:tcW w:w="2496" w:type="dxa"/>
            <w:tcBorders>
              <w:top w:val="single" w:sz="4" w:space="0" w:color="auto"/>
              <w:left w:val="nil"/>
              <w:bottom w:val="single" w:sz="4" w:space="0" w:color="auto"/>
              <w:right w:val="single" w:sz="4" w:space="0" w:color="auto"/>
            </w:tcBorders>
            <w:shd w:val="clear" w:color="000000" w:fill="BFBFBF"/>
            <w:vAlign w:val="center"/>
            <w:hideMark/>
          </w:tcPr>
          <w:p w14:paraId="3220ACFD" w14:textId="77777777" w:rsidR="004C2FA1" w:rsidRPr="00B327FB" w:rsidRDefault="004C2FA1" w:rsidP="008B6D91">
            <w:pPr>
              <w:jc w:val="center"/>
              <w:rPr>
                <w:rFonts w:ascii="Arial" w:eastAsia="Times New Roman" w:hAnsi="Arial" w:cs="Arial"/>
                <w:b/>
                <w:bCs/>
                <w:color w:val="000000"/>
                <w:sz w:val="18"/>
                <w:szCs w:val="18"/>
                <w:lang w:val="es-MX" w:eastAsia="es-MX"/>
              </w:rPr>
            </w:pPr>
            <w:r w:rsidRPr="00B327FB">
              <w:rPr>
                <w:rFonts w:ascii="Arial" w:eastAsia="Times New Roman" w:hAnsi="Arial" w:cs="Arial"/>
                <w:b/>
                <w:bCs/>
                <w:color w:val="000000"/>
                <w:sz w:val="18"/>
                <w:szCs w:val="18"/>
                <w:lang w:eastAsia="es-MX"/>
              </w:rPr>
              <w:t>LUGAR DE ENTREGA</w:t>
            </w:r>
          </w:p>
        </w:tc>
        <w:tc>
          <w:tcPr>
            <w:tcW w:w="1365" w:type="dxa"/>
            <w:tcBorders>
              <w:top w:val="single" w:sz="4" w:space="0" w:color="auto"/>
              <w:left w:val="nil"/>
              <w:bottom w:val="single" w:sz="4" w:space="0" w:color="auto"/>
              <w:right w:val="single" w:sz="4" w:space="0" w:color="auto"/>
            </w:tcBorders>
            <w:shd w:val="clear" w:color="000000" w:fill="BFBFBF"/>
            <w:vAlign w:val="center"/>
            <w:hideMark/>
          </w:tcPr>
          <w:p w14:paraId="2A994166" w14:textId="6D2037A0" w:rsidR="004C2FA1" w:rsidRPr="00B327FB" w:rsidRDefault="004C2FA1" w:rsidP="008B6D91">
            <w:pPr>
              <w:jc w:val="center"/>
              <w:rPr>
                <w:rFonts w:ascii="Arial" w:eastAsia="Times New Roman" w:hAnsi="Arial" w:cs="Arial"/>
                <w:b/>
                <w:bCs/>
                <w:color w:val="000000"/>
                <w:sz w:val="18"/>
                <w:szCs w:val="18"/>
                <w:lang w:val="es-MX" w:eastAsia="es-MX"/>
              </w:rPr>
            </w:pPr>
            <w:r w:rsidRPr="00B327FB">
              <w:rPr>
                <w:rFonts w:ascii="Arial" w:eastAsia="Times New Roman" w:hAnsi="Arial" w:cs="Arial"/>
                <w:b/>
                <w:bCs/>
                <w:color w:val="000000"/>
                <w:sz w:val="18"/>
                <w:szCs w:val="18"/>
                <w:lang w:val="es-MX" w:eastAsia="es-MX"/>
              </w:rPr>
              <w:t>FECHA DE ENTREGA</w:t>
            </w:r>
          </w:p>
        </w:tc>
      </w:tr>
      <w:tr w:rsidR="004C2FA1" w:rsidRPr="00B327FB" w14:paraId="36878477" w14:textId="77777777" w:rsidTr="0097565A">
        <w:trPr>
          <w:trHeight w:val="1818"/>
        </w:trPr>
        <w:tc>
          <w:tcPr>
            <w:tcW w:w="3089" w:type="dxa"/>
            <w:tcBorders>
              <w:top w:val="single" w:sz="4" w:space="0" w:color="auto"/>
              <w:left w:val="single" w:sz="4" w:space="0" w:color="auto"/>
              <w:bottom w:val="nil"/>
              <w:right w:val="single" w:sz="4" w:space="0" w:color="auto"/>
            </w:tcBorders>
            <w:shd w:val="clear" w:color="auto" w:fill="auto"/>
            <w:vAlign w:val="center"/>
            <w:hideMark/>
          </w:tcPr>
          <w:p w14:paraId="36857438" w14:textId="77777777" w:rsidR="004C2FA1" w:rsidRPr="00B327FB" w:rsidRDefault="004C2FA1" w:rsidP="0097565A">
            <w:pPr>
              <w:jc w:val="both"/>
              <w:rPr>
                <w:rFonts w:ascii="Arial" w:eastAsia="Times New Roman" w:hAnsi="Arial" w:cs="Arial"/>
                <w:color w:val="000000"/>
                <w:sz w:val="18"/>
                <w:szCs w:val="18"/>
                <w:lang w:val="es-MX" w:eastAsia="es-MX"/>
              </w:rPr>
            </w:pPr>
            <w:r w:rsidRPr="00B327FB">
              <w:rPr>
                <w:rFonts w:ascii="Arial" w:eastAsia="Times New Roman" w:hAnsi="Arial" w:cs="Arial"/>
                <w:color w:val="000000"/>
                <w:sz w:val="18"/>
                <w:szCs w:val="18"/>
                <w:lang w:eastAsia="es-MX"/>
              </w:rPr>
              <w:t>1.- Bitácora o reporte mensual del consumo de impresión y fotocopiado, por cada uno de los equipos asignados a cada una de las dependencias, debidamente firmadas y selladas por el responsable designado.</w:t>
            </w:r>
          </w:p>
        </w:tc>
        <w:tc>
          <w:tcPr>
            <w:tcW w:w="908" w:type="dxa"/>
            <w:vMerge w:val="restart"/>
            <w:tcBorders>
              <w:top w:val="nil"/>
              <w:left w:val="nil"/>
              <w:bottom w:val="single" w:sz="4" w:space="0" w:color="auto"/>
              <w:right w:val="single" w:sz="4" w:space="0" w:color="auto"/>
            </w:tcBorders>
            <w:shd w:val="clear" w:color="auto" w:fill="auto"/>
            <w:vAlign w:val="center"/>
            <w:hideMark/>
          </w:tcPr>
          <w:p w14:paraId="38C85ED0" w14:textId="77777777" w:rsidR="004C2FA1" w:rsidRPr="00B327FB" w:rsidRDefault="004C2FA1" w:rsidP="0097565A">
            <w:pPr>
              <w:jc w:val="both"/>
              <w:rPr>
                <w:rFonts w:ascii="Arial" w:eastAsia="Times New Roman" w:hAnsi="Arial" w:cs="Arial"/>
                <w:color w:val="000000"/>
                <w:sz w:val="18"/>
                <w:szCs w:val="18"/>
                <w:lang w:val="es-MX" w:eastAsia="es-MX"/>
              </w:rPr>
            </w:pPr>
            <w:r w:rsidRPr="00B327FB">
              <w:rPr>
                <w:rFonts w:ascii="Arial" w:eastAsia="Times New Roman" w:hAnsi="Arial" w:cs="Arial"/>
                <w:color w:val="000000"/>
                <w:sz w:val="18"/>
                <w:szCs w:val="18"/>
                <w:lang w:eastAsia="es-MX"/>
              </w:rPr>
              <w:t>El día 24 de cada mes o el siguiente día hábil en su caso.</w:t>
            </w:r>
          </w:p>
        </w:tc>
        <w:tc>
          <w:tcPr>
            <w:tcW w:w="1461" w:type="dxa"/>
            <w:vMerge w:val="restart"/>
            <w:tcBorders>
              <w:top w:val="nil"/>
              <w:left w:val="single" w:sz="4" w:space="0" w:color="auto"/>
              <w:bottom w:val="single" w:sz="4" w:space="0" w:color="auto"/>
              <w:right w:val="single" w:sz="4" w:space="0" w:color="auto"/>
            </w:tcBorders>
            <w:shd w:val="clear" w:color="auto" w:fill="auto"/>
            <w:vAlign w:val="center"/>
            <w:hideMark/>
          </w:tcPr>
          <w:p w14:paraId="79EA1C90" w14:textId="77777777" w:rsidR="004C2FA1" w:rsidRPr="00B327FB" w:rsidRDefault="004C2FA1" w:rsidP="0097565A">
            <w:pPr>
              <w:jc w:val="both"/>
              <w:rPr>
                <w:rFonts w:ascii="Arial" w:eastAsia="Times New Roman" w:hAnsi="Arial" w:cs="Arial"/>
                <w:color w:val="000000"/>
                <w:sz w:val="18"/>
                <w:szCs w:val="18"/>
                <w:lang w:val="es-MX" w:eastAsia="es-MX"/>
              </w:rPr>
            </w:pPr>
            <w:r w:rsidRPr="00B327FB">
              <w:rPr>
                <w:rFonts w:ascii="Arial" w:eastAsia="Times New Roman" w:hAnsi="Arial" w:cs="Arial"/>
                <w:color w:val="000000"/>
                <w:sz w:val="18"/>
                <w:szCs w:val="18"/>
                <w:lang w:eastAsia="es-MX"/>
              </w:rPr>
              <w:t>Lic. Roberto Vásquez Durán, Jefe del Departamento de Adquisiciones y Administrador del Contrato</w:t>
            </w:r>
          </w:p>
        </w:tc>
        <w:tc>
          <w:tcPr>
            <w:tcW w:w="2496" w:type="dxa"/>
            <w:vMerge w:val="restart"/>
            <w:tcBorders>
              <w:top w:val="nil"/>
              <w:left w:val="single" w:sz="4" w:space="0" w:color="auto"/>
              <w:bottom w:val="single" w:sz="4" w:space="0" w:color="auto"/>
              <w:right w:val="single" w:sz="4" w:space="0" w:color="auto"/>
            </w:tcBorders>
            <w:shd w:val="clear" w:color="auto" w:fill="auto"/>
            <w:vAlign w:val="center"/>
            <w:hideMark/>
          </w:tcPr>
          <w:p w14:paraId="2556B9B3" w14:textId="77777777" w:rsidR="004C2FA1" w:rsidRPr="00B327FB" w:rsidRDefault="004C2FA1" w:rsidP="0097565A">
            <w:pPr>
              <w:jc w:val="both"/>
              <w:rPr>
                <w:rFonts w:ascii="Arial" w:eastAsia="Times New Roman" w:hAnsi="Arial" w:cs="Arial"/>
                <w:color w:val="000000"/>
                <w:sz w:val="18"/>
                <w:szCs w:val="18"/>
                <w:lang w:val="es-MX" w:eastAsia="es-MX"/>
              </w:rPr>
            </w:pPr>
            <w:r w:rsidRPr="00B327FB">
              <w:rPr>
                <w:rFonts w:ascii="Arial" w:eastAsia="Times New Roman" w:hAnsi="Arial" w:cs="Arial"/>
                <w:color w:val="000000"/>
                <w:sz w:val="18"/>
                <w:szCs w:val="18"/>
                <w:lang w:eastAsia="es-MX"/>
              </w:rPr>
              <w:t>Concentrado de bitácora o reporte y facturas en la oficina de la Dirección de Recursos Materiales y Servicios Generales del Municipio de Oaxaca de Juárez, ubicada en Av. Morelos número 108, Colonia Centro, Oaxaca de Juárez, C.P. 68000.</w:t>
            </w:r>
          </w:p>
        </w:tc>
        <w:tc>
          <w:tcPr>
            <w:tcW w:w="1365" w:type="dxa"/>
            <w:vMerge w:val="restart"/>
            <w:tcBorders>
              <w:top w:val="nil"/>
              <w:left w:val="single" w:sz="4" w:space="0" w:color="auto"/>
              <w:bottom w:val="single" w:sz="4" w:space="0" w:color="auto"/>
              <w:right w:val="single" w:sz="4" w:space="0" w:color="auto"/>
            </w:tcBorders>
            <w:shd w:val="clear" w:color="auto" w:fill="auto"/>
            <w:vAlign w:val="center"/>
            <w:hideMark/>
          </w:tcPr>
          <w:p w14:paraId="0B1EC566" w14:textId="77777777" w:rsidR="004C2FA1" w:rsidRPr="00B327FB" w:rsidRDefault="004C2FA1" w:rsidP="0097565A">
            <w:pPr>
              <w:jc w:val="both"/>
              <w:rPr>
                <w:rFonts w:ascii="Arial" w:eastAsia="Times New Roman" w:hAnsi="Arial" w:cs="Arial"/>
                <w:color w:val="000000"/>
                <w:sz w:val="18"/>
                <w:szCs w:val="18"/>
                <w:lang w:val="es-MX" w:eastAsia="es-MX"/>
              </w:rPr>
            </w:pPr>
            <w:r w:rsidRPr="00B327FB">
              <w:rPr>
                <w:rFonts w:ascii="Arial" w:eastAsia="Times New Roman" w:hAnsi="Arial" w:cs="Arial"/>
                <w:color w:val="000000"/>
                <w:sz w:val="18"/>
                <w:szCs w:val="18"/>
                <w:lang w:val="es-MX" w:eastAsia="es-MX"/>
              </w:rPr>
              <w:t>1 de abril del 2025, todos los equipos deben estar en funcionamiento</w:t>
            </w:r>
          </w:p>
        </w:tc>
      </w:tr>
      <w:tr w:rsidR="004C2FA1" w:rsidRPr="00B327FB" w14:paraId="5CE787D6" w14:textId="77777777" w:rsidTr="0097565A">
        <w:trPr>
          <w:trHeight w:val="519"/>
        </w:trPr>
        <w:tc>
          <w:tcPr>
            <w:tcW w:w="3089" w:type="dxa"/>
            <w:tcBorders>
              <w:top w:val="nil"/>
              <w:left w:val="single" w:sz="4" w:space="0" w:color="auto"/>
              <w:bottom w:val="nil"/>
              <w:right w:val="single" w:sz="4" w:space="0" w:color="auto"/>
            </w:tcBorders>
            <w:shd w:val="clear" w:color="auto" w:fill="auto"/>
            <w:vAlign w:val="center"/>
            <w:hideMark/>
          </w:tcPr>
          <w:p w14:paraId="07F19BBB" w14:textId="77777777" w:rsidR="004C2FA1" w:rsidRPr="00B327FB" w:rsidRDefault="004C2FA1" w:rsidP="0097565A">
            <w:pPr>
              <w:jc w:val="both"/>
              <w:rPr>
                <w:rFonts w:ascii="Arial" w:eastAsia="Times New Roman" w:hAnsi="Arial" w:cs="Arial"/>
                <w:color w:val="000000"/>
                <w:sz w:val="18"/>
                <w:szCs w:val="18"/>
                <w:lang w:val="es-MX" w:eastAsia="es-MX"/>
              </w:rPr>
            </w:pPr>
            <w:r w:rsidRPr="00B327FB">
              <w:rPr>
                <w:rFonts w:ascii="Arial" w:eastAsia="Times New Roman" w:hAnsi="Arial" w:cs="Arial"/>
                <w:color w:val="000000"/>
                <w:sz w:val="18"/>
                <w:szCs w:val="18"/>
                <w:lang w:eastAsia="es-MX"/>
              </w:rPr>
              <w:t>2.- Concentrado general por cada una de las dependencias.</w:t>
            </w:r>
          </w:p>
        </w:tc>
        <w:tc>
          <w:tcPr>
            <w:tcW w:w="908" w:type="dxa"/>
            <w:vMerge/>
            <w:tcBorders>
              <w:top w:val="nil"/>
              <w:left w:val="nil"/>
              <w:bottom w:val="single" w:sz="4" w:space="0" w:color="auto"/>
              <w:right w:val="single" w:sz="4" w:space="0" w:color="auto"/>
            </w:tcBorders>
            <w:vAlign w:val="center"/>
            <w:hideMark/>
          </w:tcPr>
          <w:p w14:paraId="5AF007E2" w14:textId="77777777" w:rsidR="004C2FA1" w:rsidRPr="00B327FB" w:rsidRDefault="004C2FA1" w:rsidP="0097565A">
            <w:pPr>
              <w:jc w:val="both"/>
              <w:rPr>
                <w:rFonts w:ascii="Arial" w:eastAsia="Times New Roman" w:hAnsi="Arial" w:cs="Arial"/>
                <w:color w:val="000000"/>
                <w:sz w:val="18"/>
                <w:szCs w:val="18"/>
                <w:lang w:val="es-MX" w:eastAsia="es-MX"/>
              </w:rPr>
            </w:pPr>
          </w:p>
        </w:tc>
        <w:tc>
          <w:tcPr>
            <w:tcW w:w="1461" w:type="dxa"/>
            <w:vMerge/>
            <w:tcBorders>
              <w:top w:val="nil"/>
              <w:left w:val="single" w:sz="4" w:space="0" w:color="auto"/>
              <w:bottom w:val="single" w:sz="4" w:space="0" w:color="auto"/>
              <w:right w:val="single" w:sz="4" w:space="0" w:color="auto"/>
            </w:tcBorders>
            <w:vAlign w:val="center"/>
            <w:hideMark/>
          </w:tcPr>
          <w:p w14:paraId="456B56B9" w14:textId="77777777" w:rsidR="004C2FA1" w:rsidRPr="00B327FB" w:rsidRDefault="004C2FA1" w:rsidP="0097565A">
            <w:pPr>
              <w:jc w:val="both"/>
              <w:rPr>
                <w:rFonts w:ascii="Arial" w:eastAsia="Times New Roman" w:hAnsi="Arial" w:cs="Arial"/>
                <w:color w:val="000000"/>
                <w:sz w:val="18"/>
                <w:szCs w:val="18"/>
                <w:lang w:val="es-MX" w:eastAsia="es-MX"/>
              </w:rPr>
            </w:pPr>
          </w:p>
        </w:tc>
        <w:tc>
          <w:tcPr>
            <w:tcW w:w="2496" w:type="dxa"/>
            <w:vMerge/>
            <w:tcBorders>
              <w:top w:val="nil"/>
              <w:left w:val="single" w:sz="4" w:space="0" w:color="auto"/>
              <w:bottom w:val="single" w:sz="4" w:space="0" w:color="auto"/>
              <w:right w:val="single" w:sz="4" w:space="0" w:color="auto"/>
            </w:tcBorders>
            <w:vAlign w:val="center"/>
            <w:hideMark/>
          </w:tcPr>
          <w:p w14:paraId="41EAC715" w14:textId="77777777" w:rsidR="004C2FA1" w:rsidRPr="00B327FB" w:rsidRDefault="004C2FA1" w:rsidP="0097565A">
            <w:pPr>
              <w:jc w:val="both"/>
              <w:rPr>
                <w:rFonts w:ascii="Arial" w:eastAsia="Times New Roman" w:hAnsi="Arial" w:cs="Arial"/>
                <w:color w:val="000000"/>
                <w:sz w:val="18"/>
                <w:szCs w:val="18"/>
                <w:lang w:val="es-MX" w:eastAsia="es-MX"/>
              </w:rPr>
            </w:pPr>
          </w:p>
        </w:tc>
        <w:tc>
          <w:tcPr>
            <w:tcW w:w="1365" w:type="dxa"/>
            <w:vMerge/>
            <w:tcBorders>
              <w:top w:val="nil"/>
              <w:left w:val="single" w:sz="4" w:space="0" w:color="auto"/>
              <w:bottom w:val="single" w:sz="4" w:space="0" w:color="auto"/>
              <w:right w:val="single" w:sz="4" w:space="0" w:color="auto"/>
            </w:tcBorders>
            <w:vAlign w:val="center"/>
            <w:hideMark/>
          </w:tcPr>
          <w:p w14:paraId="66E43C3B" w14:textId="77777777" w:rsidR="004C2FA1" w:rsidRPr="00B327FB" w:rsidRDefault="004C2FA1" w:rsidP="0097565A">
            <w:pPr>
              <w:jc w:val="both"/>
              <w:rPr>
                <w:rFonts w:ascii="Arial" w:eastAsia="Times New Roman" w:hAnsi="Arial" w:cs="Arial"/>
                <w:color w:val="000000"/>
                <w:sz w:val="18"/>
                <w:szCs w:val="18"/>
                <w:lang w:val="es-MX" w:eastAsia="es-MX"/>
              </w:rPr>
            </w:pPr>
          </w:p>
        </w:tc>
      </w:tr>
      <w:tr w:rsidR="004C2FA1" w:rsidRPr="00B327FB" w14:paraId="7C02F9DB" w14:textId="77777777" w:rsidTr="0097565A">
        <w:trPr>
          <w:trHeight w:val="458"/>
        </w:trPr>
        <w:tc>
          <w:tcPr>
            <w:tcW w:w="3089" w:type="dxa"/>
            <w:tcBorders>
              <w:top w:val="nil"/>
              <w:left w:val="single" w:sz="4" w:space="0" w:color="auto"/>
              <w:bottom w:val="single" w:sz="4" w:space="0" w:color="auto"/>
              <w:right w:val="single" w:sz="4" w:space="0" w:color="auto"/>
            </w:tcBorders>
            <w:shd w:val="clear" w:color="auto" w:fill="auto"/>
            <w:vAlign w:val="center"/>
            <w:hideMark/>
          </w:tcPr>
          <w:p w14:paraId="395305DE" w14:textId="77777777" w:rsidR="004C2FA1" w:rsidRPr="00B327FB" w:rsidRDefault="004C2FA1" w:rsidP="0097565A">
            <w:pPr>
              <w:jc w:val="both"/>
              <w:rPr>
                <w:rFonts w:ascii="Arial" w:eastAsia="Times New Roman" w:hAnsi="Arial" w:cs="Arial"/>
                <w:color w:val="000000"/>
                <w:sz w:val="18"/>
                <w:szCs w:val="18"/>
                <w:lang w:val="es-MX" w:eastAsia="es-MX"/>
              </w:rPr>
            </w:pPr>
            <w:r w:rsidRPr="00B327FB">
              <w:rPr>
                <w:rFonts w:ascii="Arial" w:eastAsia="Times New Roman" w:hAnsi="Arial" w:cs="Arial"/>
                <w:color w:val="000000"/>
                <w:sz w:val="18"/>
                <w:szCs w:val="18"/>
                <w:lang w:eastAsia="es-MX"/>
              </w:rPr>
              <w:t>3.- facturas</w:t>
            </w:r>
          </w:p>
        </w:tc>
        <w:tc>
          <w:tcPr>
            <w:tcW w:w="908" w:type="dxa"/>
            <w:vMerge/>
            <w:tcBorders>
              <w:top w:val="nil"/>
              <w:left w:val="nil"/>
              <w:bottom w:val="single" w:sz="4" w:space="0" w:color="auto"/>
              <w:right w:val="single" w:sz="4" w:space="0" w:color="auto"/>
            </w:tcBorders>
            <w:vAlign w:val="center"/>
            <w:hideMark/>
          </w:tcPr>
          <w:p w14:paraId="4114E96B" w14:textId="77777777" w:rsidR="004C2FA1" w:rsidRPr="00B327FB" w:rsidRDefault="004C2FA1" w:rsidP="0097565A">
            <w:pPr>
              <w:jc w:val="both"/>
              <w:rPr>
                <w:rFonts w:ascii="Arial" w:eastAsia="Times New Roman" w:hAnsi="Arial" w:cs="Arial"/>
                <w:color w:val="000000"/>
                <w:sz w:val="18"/>
                <w:szCs w:val="18"/>
                <w:lang w:val="es-MX" w:eastAsia="es-MX"/>
              </w:rPr>
            </w:pPr>
          </w:p>
        </w:tc>
        <w:tc>
          <w:tcPr>
            <w:tcW w:w="1461" w:type="dxa"/>
            <w:vMerge/>
            <w:tcBorders>
              <w:top w:val="nil"/>
              <w:left w:val="single" w:sz="4" w:space="0" w:color="auto"/>
              <w:bottom w:val="single" w:sz="4" w:space="0" w:color="auto"/>
              <w:right w:val="single" w:sz="4" w:space="0" w:color="auto"/>
            </w:tcBorders>
            <w:vAlign w:val="center"/>
            <w:hideMark/>
          </w:tcPr>
          <w:p w14:paraId="5A4B8A8E" w14:textId="77777777" w:rsidR="004C2FA1" w:rsidRPr="00B327FB" w:rsidRDefault="004C2FA1" w:rsidP="0097565A">
            <w:pPr>
              <w:jc w:val="both"/>
              <w:rPr>
                <w:rFonts w:ascii="Arial" w:eastAsia="Times New Roman" w:hAnsi="Arial" w:cs="Arial"/>
                <w:color w:val="000000"/>
                <w:sz w:val="18"/>
                <w:szCs w:val="18"/>
                <w:lang w:val="es-MX" w:eastAsia="es-MX"/>
              </w:rPr>
            </w:pPr>
          </w:p>
        </w:tc>
        <w:tc>
          <w:tcPr>
            <w:tcW w:w="2496" w:type="dxa"/>
            <w:vMerge/>
            <w:tcBorders>
              <w:top w:val="nil"/>
              <w:left w:val="single" w:sz="4" w:space="0" w:color="auto"/>
              <w:bottom w:val="single" w:sz="4" w:space="0" w:color="auto"/>
              <w:right w:val="single" w:sz="4" w:space="0" w:color="auto"/>
            </w:tcBorders>
            <w:vAlign w:val="center"/>
            <w:hideMark/>
          </w:tcPr>
          <w:p w14:paraId="1F0F5DE1" w14:textId="77777777" w:rsidR="004C2FA1" w:rsidRPr="00B327FB" w:rsidRDefault="004C2FA1" w:rsidP="0097565A">
            <w:pPr>
              <w:jc w:val="both"/>
              <w:rPr>
                <w:rFonts w:ascii="Arial" w:eastAsia="Times New Roman" w:hAnsi="Arial" w:cs="Arial"/>
                <w:color w:val="000000"/>
                <w:sz w:val="18"/>
                <w:szCs w:val="18"/>
                <w:lang w:val="es-MX" w:eastAsia="es-MX"/>
              </w:rPr>
            </w:pPr>
          </w:p>
        </w:tc>
        <w:tc>
          <w:tcPr>
            <w:tcW w:w="1365" w:type="dxa"/>
            <w:vMerge/>
            <w:tcBorders>
              <w:top w:val="nil"/>
              <w:left w:val="single" w:sz="4" w:space="0" w:color="auto"/>
              <w:bottom w:val="single" w:sz="4" w:space="0" w:color="auto"/>
              <w:right w:val="single" w:sz="4" w:space="0" w:color="auto"/>
            </w:tcBorders>
            <w:vAlign w:val="center"/>
            <w:hideMark/>
          </w:tcPr>
          <w:p w14:paraId="2B91309E" w14:textId="77777777" w:rsidR="004C2FA1" w:rsidRPr="00B327FB" w:rsidRDefault="004C2FA1" w:rsidP="0097565A">
            <w:pPr>
              <w:jc w:val="both"/>
              <w:rPr>
                <w:rFonts w:ascii="Arial" w:eastAsia="Times New Roman" w:hAnsi="Arial" w:cs="Arial"/>
                <w:color w:val="000000"/>
                <w:sz w:val="18"/>
                <w:szCs w:val="18"/>
                <w:lang w:val="es-MX" w:eastAsia="es-MX"/>
              </w:rPr>
            </w:pPr>
          </w:p>
        </w:tc>
      </w:tr>
    </w:tbl>
    <w:p w14:paraId="19384C4F" w14:textId="77777777" w:rsidR="004C2FA1" w:rsidRDefault="004C2FA1" w:rsidP="004C2FA1">
      <w:pPr>
        <w:jc w:val="both"/>
        <w:rPr>
          <w:rFonts w:ascii="Arial" w:hAnsi="Arial" w:cs="Arial"/>
          <w:sz w:val="18"/>
          <w:szCs w:val="18"/>
        </w:rPr>
      </w:pPr>
    </w:p>
    <w:p w14:paraId="1FD42F05" w14:textId="5811F9F4" w:rsidR="004C2FA1" w:rsidRDefault="00A6136A" w:rsidP="004C2FA1">
      <w:pPr>
        <w:jc w:val="both"/>
        <w:rPr>
          <w:rFonts w:ascii="Arial" w:hAnsi="Arial" w:cs="Arial"/>
          <w:bCs/>
          <w:iCs/>
        </w:rPr>
      </w:pPr>
      <w:r>
        <w:rPr>
          <w:rFonts w:ascii="Arial" w:hAnsi="Arial" w:cs="Arial"/>
          <w:bCs/>
          <w:lang w:val="es-MX"/>
        </w:rPr>
        <w:lastRenderedPageBreak/>
        <w:t>I</w:t>
      </w:r>
      <w:r w:rsidR="004C2FA1">
        <w:rPr>
          <w:rFonts w:ascii="Arial" w:hAnsi="Arial" w:cs="Arial"/>
          <w:bCs/>
          <w:lang w:val="es-MX"/>
        </w:rPr>
        <w:t xml:space="preserve">nformación que deberá ser considerada por los licitantes para la integración </w:t>
      </w:r>
      <w:r w:rsidR="008B6D91">
        <w:rPr>
          <w:rFonts w:ascii="Arial" w:hAnsi="Arial" w:cs="Arial"/>
          <w:bCs/>
          <w:lang w:val="es-MX"/>
        </w:rPr>
        <w:t xml:space="preserve">de sus </w:t>
      </w:r>
      <w:r w:rsidR="004C2FA1">
        <w:rPr>
          <w:rFonts w:ascii="Arial" w:hAnsi="Arial" w:cs="Arial"/>
          <w:bCs/>
          <w:lang w:val="es-MX"/>
        </w:rPr>
        <w:t xml:space="preserve">propuestas técnicas y económicas. </w:t>
      </w:r>
      <w:r w:rsidR="004C2FA1" w:rsidRPr="00F62584">
        <w:rPr>
          <w:rFonts w:ascii="Arial" w:hAnsi="Arial" w:cs="Arial"/>
          <w:bCs/>
          <w:lang w:val="es-MX"/>
        </w:rPr>
        <w:t>---------------------------------------------------------------------</w:t>
      </w:r>
      <w:r w:rsidR="004C2FA1">
        <w:rPr>
          <w:rFonts w:ascii="Arial" w:hAnsi="Arial" w:cs="Arial"/>
          <w:bCs/>
          <w:lang w:val="es-MX"/>
        </w:rPr>
        <w:t>--------------------------------------------------------------------------</w:t>
      </w:r>
      <w:r w:rsidR="008B6D91">
        <w:rPr>
          <w:rFonts w:ascii="Arial" w:hAnsi="Arial" w:cs="Arial"/>
          <w:bCs/>
          <w:lang w:val="es-MX"/>
        </w:rPr>
        <w:t>------------------------------------------</w:t>
      </w:r>
    </w:p>
    <w:p w14:paraId="2A1C8EC3" w14:textId="09FE5606" w:rsidR="004C2FA1" w:rsidRPr="00E47C06" w:rsidRDefault="004C2FA1" w:rsidP="004C2FA1">
      <w:pPr>
        <w:jc w:val="both"/>
        <w:rPr>
          <w:rFonts w:ascii="Arial" w:hAnsi="Arial" w:cs="Arial"/>
          <w:bCs/>
          <w:iCs/>
          <w:lang w:val="es-MX"/>
        </w:rPr>
      </w:pPr>
      <w:r>
        <w:rPr>
          <w:rFonts w:ascii="Arial" w:hAnsi="Arial" w:cs="Arial"/>
          <w:b/>
          <w:iCs/>
          <w:lang w:val="es-MX"/>
        </w:rPr>
        <w:t>2</w:t>
      </w:r>
      <w:r w:rsidRPr="001241DE">
        <w:rPr>
          <w:rFonts w:ascii="Arial" w:hAnsi="Arial" w:cs="Arial"/>
          <w:b/>
          <w:iCs/>
          <w:lang w:val="es-MX"/>
        </w:rPr>
        <w:t>.-</w:t>
      </w:r>
      <w:r w:rsidRPr="001241DE">
        <w:rPr>
          <w:rFonts w:ascii="Arial" w:hAnsi="Arial" w:cs="Arial"/>
          <w:bCs/>
          <w:iCs/>
          <w:lang w:val="es-MX"/>
        </w:rPr>
        <w:t xml:space="preserve"> </w:t>
      </w:r>
      <w:r>
        <w:rPr>
          <w:rFonts w:ascii="Arial" w:hAnsi="Arial" w:cs="Arial"/>
          <w:bCs/>
          <w:iCs/>
          <w:lang w:val="es-MX"/>
        </w:rPr>
        <w:t>L</w:t>
      </w:r>
      <w:r>
        <w:rPr>
          <w:rFonts w:ascii="Arial" w:hAnsi="Arial" w:cs="Arial"/>
          <w:bCs/>
          <w:lang w:val="es-MX"/>
        </w:rPr>
        <w:t>a persona física Luis Felipe Mendoza Ruiz</w:t>
      </w:r>
      <w:bookmarkStart w:id="2" w:name="_Hlk190188482"/>
      <w:r>
        <w:rPr>
          <w:rFonts w:ascii="Arial" w:hAnsi="Arial" w:cs="Arial"/>
          <w:bCs/>
          <w:lang w:val="es-MX"/>
        </w:rPr>
        <w:t>,</w:t>
      </w:r>
      <w:r>
        <w:rPr>
          <w:rFonts w:ascii="Arial" w:hAnsi="Arial" w:cs="Arial"/>
          <w:bCs/>
          <w:iCs/>
          <w:lang w:val="es-MX"/>
        </w:rPr>
        <w:t xml:space="preserve"> </w:t>
      </w:r>
      <w:r w:rsidRPr="001241DE">
        <w:rPr>
          <w:rFonts w:ascii="Arial" w:hAnsi="Arial" w:cs="Arial"/>
          <w:bCs/>
          <w:lang w:val="es-MX"/>
        </w:rPr>
        <w:t>present</w:t>
      </w:r>
      <w:r>
        <w:rPr>
          <w:rFonts w:ascii="Arial" w:hAnsi="Arial" w:cs="Arial"/>
          <w:bCs/>
          <w:lang w:val="es-MX"/>
        </w:rPr>
        <w:t>ó</w:t>
      </w:r>
      <w:r w:rsidRPr="001241DE">
        <w:rPr>
          <w:rFonts w:ascii="Arial" w:hAnsi="Arial" w:cs="Arial"/>
          <w:bCs/>
          <w:lang w:val="es-MX"/>
        </w:rPr>
        <w:t xml:space="preserve"> carta de interés para participar</w:t>
      </w:r>
      <w:r>
        <w:rPr>
          <w:rFonts w:ascii="Arial" w:hAnsi="Arial" w:cs="Arial"/>
          <w:bCs/>
          <w:lang w:val="es-MX"/>
        </w:rPr>
        <w:t>, así como preguntas correspondientes</w:t>
      </w:r>
      <w:r w:rsidRPr="001241DE">
        <w:rPr>
          <w:rFonts w:ascii="Arial" w:hAnsi="Arial" w:cs="Arial"/>
          <w:bCs/>
          <w:lang w:val="es-MX"/>
        </w:rPr>
        <w:t xml:space="preserve"> </w:t>
      </w:r>
      <w:r>
        <w:rPr>
          <w:rFonts w:ascii="Arial" w:hAnsi="Arial" w:cs="Arial"/>
          <w:bCs/>
          <w:lang w:val="es-MX"/>
        </w:rPr>
        <w:t>a</w:t>
      </w:r>
      <w:r w:rsidRPr="001241DE">
        <w:rPr>
          <w:rFonts w:ascii="Arial" w:hAnsi="Arial" w:cs="Arial"/>
          <w:bCs/>
          <w:lang w:val="es-MX"/>
        </w:rPr>
        <w:t xml:space="preserve">l proceso de licitación que nos ocupa. </w:t>
      </w:r>
      <w:r>
        <w:rPr>
          <w:rFonts w:ascii="Arial" w:hAnsi="Arial" w:cs="Arial"/>
          <w:bCs/>
          <w:lang w:val="es-MX"/>
        </w:rPr>
        <w:t>En ese sentido,</w:t>
      </w:r>
      <w:r w:rsidRPr="001241DE">
        <w:rPr>
          <w:rFonts w:ascii="Arial" w:hAnsi="Arial" w:cs="Arial"/>
          <w:bCs/>
          <w:lang w:val="es-MX"/>
        </w:rPr>
        <w:t xml:space="preserve"> se indica</w:t>
      </w:r>
      <w:r w:rsidRPr="001241DE">
        <w:rPr>
          <w:rFonts w:ascii="Arial" w:hAnsi="Arial" w:cs="Arial"/>
          <w:bCs/>
          <w:iCs/>
          <w:lang w:val="es-MX"/>
        </w:rPr>
        <w:t xml:space="preserve"> que el límite para presentar </w:t>
      </w:r>
      <w:r>
        <w:rPr>
          <w:rFonts w:ascii="Arial" w:hAnsi="Arial" w:cs="Arial"/>
          <w:bCs/>
          <w:iCs/>
          <w:lang w:val="es-MX"/>
        </w:rPr>
        <w:t xml:space="preserve">la carta de interés y </w:t>
      </w:r>
      <w:r w:rsidRPr="001241DE">
        <w:rPr>
          <w:rFonts w:ascii="Arial" w:hAnsi="Arial" w:cs="Arial"/>
          <w:bCs/>
          <w:iCs/>
          <w:lang w:val="es-MX"/>
        </w:rPr>
        <w:t>preguntas, conforme a la Convocatoria</w:t>
      </w:r>
      <w:r w:rsidRPr="00227CB4">
        <w:rPr>
          <w:rFonts w:ascii="Arial" w:hAnsi="Arial" w:cs="Arial"/>
          <w:bCs/>
          <w:iCs/>
          <w:lang w:val="es-MX"/>
        </w:rPr>
        <w:t xml:space="preserve"> y Bases que fueron emitidas, feneció veinticuatro horas antes de la celebración de</w:t>
      </w:r>
      <w:r>
        <w:rPr>
          <w:rFonts w:ascii="Arial" w:hAnsi="Arial" w:cs="Arial"/>
          <w:bCs/>
          <w:iCs/>
          <w:lang w:val="es-MX"/>
        </w:rPr>
        <w:t xml:space="preserve"> este</w:t>
      </w:r>
      <w:r w:rsidRPr="00227CB4">
        <w:rPr>
          <w:rFonts w:ascii="Arial" w:hAnsi="Arial" w:cs="Arial"/>
          <w:bCs/>
          <w:iCs/>
          <w:lang w:val="es-MX"/>
        </w:rPr>
        <w:t xml:space="preserve"> acto, es decir, el día </w:t>
      </w:r>
      <w:r>
        <w:rPr>
          <w:rFonts w:ascii="Arial" w:hAnsi="Arial" w:cs="Arial"/>
          <w:bCs/>
          <w:iCs/>
          <w:lang w:val="es-MX"/>
        </w:rPr>
        <w:t xml:space="preserve">25 </w:t>
      </w:r>
      <w:r w:rsidRPr="00227CB4">
        <w:rPr>
          <w:rFonts w:ascii="Arial" w:hAnsi="Arial" w:cs="Arial"/>
          <w:bCs/>
          <w:iCs/>
          <w:lang w:val="es-MX"/>
        </w:rPr>
        <w:t xml:space="preserve">de </w:t>
      </w:r>
      <w:r>
        <w:rPr>
          <w:rFonts w:ascii="Arial" w:hAnsi="Arial" w:cs="Arial"/>
          <w:bCs/>
          <w:iCs/>
          <w:lang w:val="es-MX"/>
        </w:rPr>
        <w:t>marzo</w:t>
      </w:r>
      <w:r w:rsidRPr="00227CB4">
        <w:rPr>
          <w:rFonts w:ascii="Arial" w:hAnsi="Arial" w:cs="Arial"/>
          <w:bCs/>
          <w:iCs/>
          <w:lang w:val="es-MX"/>
        </w:rPr>
        <w:t xml:space="preserve"> de 202</w:t>
      </w:r>
      <w:r>
        <w:rPr>
          <w:rFonts w:ascii="Arial" w:hAnsi="Arial" w:cs="Arial"/>
          <w:bCs/>
          <w:iCs/>
          <w:lang w:val="es-MX"/>
        </w:rPr>
        <w:t>5</w:t>
      </w:r>
      <w:r w:rsidRPr="00227CB4">
        <w:rPr>
          <w:rFonts w:ascii="Arial" w:hAnsi="Arial" w:cs="Arial"/>
          <w:bCs/>
          <w:iCs/>
          <w:lang w:val="es-MX"/>
        </w:rPr>
        <w:t xml:space="preserve"> a las 1</w:t>
      </w:r>
      <w:r>
        <w:rPr>
          <w:rFonts w:ascii="Arial" w:hAnsi="Arial" w:cs="Arial"/>
          <w:bCs/>
          <w:iCs/>
          <w:lang w:val="es-MX"/>
        </w:rPr>
        <w:t>4</w:t>
      </w:r>
      <w:r w:rsidRPr="00227CB4">
        <w:rPr>
          <w:rFonts w:ascii="Arial" w:hAnsi="Arial" w:cs="Arial"/>
          <w:bCs/>
          <w:iCs/>
          <w:lang w:val="es-MX"/>
        </w:rPr>
        <w:t xml:space="preserve">:00 horas, de conformidad con lo establecido en el artículo 35, fracción II del Reglamento de la Ley de Adquisiciones, Enajenaciones, Arrendamientos, Prestación de Servicios y Administración de Bienes Muebles e Inmuebles del Estado de Oaxaca y al punto 3.2 de las </w:t>
      </w:r>
      <w:r>
        <w:rPr>
          <w:rFonts w:ascii="Arial" w:hAnsi="Arial" w:cs="Arial"/>
          <w:bCs/>
          <w:iCs/>
          <w:lang w:val="es-MX"/>
        </w:rPr>
        <w:t>b</w:t>
      </w:r>
      <w:r w:rsidRPr="00227CB4">
        <w:rPr>
          <w:rFonts w:ascii="Arial" w:hAnsi="Arial" w:cs="Arial"/>
          <w:bCs/>
          <w:iCs/>
          <w:lang w:val="es-MX"/>
        </w:rPr>
        <w:t>ases</w:t>
      </w:r>
      <w:r>
        <w:rPr>
          <w:rFonts w:ascii="Arial" w:hAnsi="Arial" w:cs="Arial"/>
          <w:bCs/>
          <w:iCs/>
          <w:lang w:val="es-MX"/>
        </w:rPr>
        <w:t>,</w:t>
      </w:r>
      <w:r w:rsidRPr="00227CB4">
        <w:rPr>
          <w:rFonts w:ascii="Arial" w:hAnsi="Arial" w:cs="Arial"/>
          <w:bCs/>
          <w:iCs/>
          <w:lang w:val="es-MX"/>
        </w:rPr>
        <w:t xml:space="preserve"> </w:t>
      </w:r>
      <w:r>
        <w:rPr>
          <w:rFonts w:ascii="Arial" w:hAnsi="Arial" w:cs="Arial"/>
          <w:bCs/>
          <w:iCs/>
          <w:lang w:val="es-MX"/>
        </w:rPr>
        <w:t>presentando preguntas</w:t>
      </w:r>
      <w:r w:rsidRPr="00932DF9">
        <w:rPr>
          <w:rFonts w:ascii="Arial" w:hAnsi="Arial" w:cs="Arial"/>
          <w:bCs/>
          <w:iCs/>
          <w:lang w:val="es-MX"/>
        </w:rPr>
        <w:t xml:space="preserve"> </w:t>
      </w:r>
      <w:r>
        <w:rPr>
          <w:rFonts w:ascii="Arial" w:hAnsi="Arial" w:cs="Arial"/>
          <w:bCs/>
          <w:iCs/>
          <w:lang w:val="es-MX"/>
        </w:rPr>
        <w:t>un</w:t>
      </w:r>
      <w:r w:rsidRPr="00932DF9">
        <w:rPr>
          <w:rFonts w:ascii="Arial" w:hAnsi="Arial" w:cs="Arial"/>
          <w:bCs/>
          <w:iCs/>
          <w:lang w:val="es-MX"/>
        </w:rPr>
        <w:t xml:space="preserve"> </w:t>
      </w:r>
      <w:r>
        <w:rPr>
          <w:rFonts w:ascii="Arial" w:hAnsi="Arial" w:cs="Arial"/>
          <w:bCs/>
          <w:iCs/>
          <w:lang w:val="es-MX"/>
        </w:rPr>
        <w:t>licitante de acuerdo a lo siguiente</w:t>
      </w:r>
      <w:r w:rsidRPr="001241DE">
        <w:rPr>
          <w:rFonts w:ascii="Arial" w:hAnsi="Arial" w:cs="Arial"/>
          <w:bCs/>
          <w:iCs/>
          <w:lang w:val="es-MX"/>
        </w:rPr>
        <w:t xml:space="preserve">: </w:t>
      </w:r>
      <w:r>
        <w:rPr>
          <w:rFonts w:ascii="Arial" w:hAnsi="Arial" w:cs="Arial"/>
          <w:bCs/>
          <w:iCs/>
          <w:lang w:val="es-MX"/>
        </w:rPr>
        <w:t>--------------------</w:t>
      </w:r>
    </w:p>
    <w:tbl>
      <w:tblPr>
        <w:tblStyle w:val="Tablaconcuadrcula"/>
        <w:tblpPr w:leftFromText="141" w:rightFromText="141" w:vertAnchor="text" w:horzAnchor="margin" w:tblpY="153"/>
        <w:tblW w:w="9346" w:type="dxa"/>
        <w:tblLook w:val="04A0" w:firstRow="1" w:lastRow="0" w:firstColumn="1" w:lastColumn="0" w:noHBand="0" w:noVBand="1"/>
      </w:tblPr>
      <w:tblGrid>
        <w:gridCol w:w="616"/>
        <w:gridCol w:w="6609"/>
        <w:gridCol w:w="2121"/>
      </w:tblGrid>
      <w:tr w:rsidR="004C2FA1" w:rsidRPr="008C1835" w14:paraId="5F852FA0" w14:textId="77777777" w:rsidTr="0097565A">
        <w:trPr>
          <w:trHeight w:val="248"/>
        </w:trPr>
        <w:tc>
          <w:tcPr>
            <w:tcW w:w="616" w:type="dxa"/>
            <w:shd w:val="clear" w:color="auto" w:fill="BFBFBF" w:themeFill="background1" w:themeFillShade="BF"/>
            <w:vAlign w:val="center"/>
          </w:tcPr>
          <w:p w14:paraId="249D8E4E" w14:textId="77777777" w:rsidR="004C2FA1" w:rsidRPr="008C1835" w:rsidRDefault="004C2FA1" w:rsidP="0097565A">
            <w:pPr>
              <w:jc w:val="center"/>
              <w:rPr>
                <w:rFonts w:ascii="Arial" w:hAnsi="Arial" w:cs="Arial"/>
                <w:sz w:val="20"/>
                <w:szCs w:val="20"/>
                <w:lang w:val="es-MX"/>
              </w:rPr>
            </w:pPr>
            <w:bookmarkStart w:id="3" w:name="_Hlk135727229"/>
            <w:r w:rsidRPr="008C1835">
              <w:rPr>
                <w:rFonts w:ascii="Arial" w:hAnsi="Arial" w:cs="Arial"/>
                <w:sz w:val="20"/>
                <w:szCs w:val="20"/>
                <w:lang w:val="es-MX"/>
              </w:rPr>
              <w:t>No.</w:t>
            </w:r>
          </w:p>
        </w:tc>
        <w:tc>
          <w:tcPr>
            <w:tcW w:w="6609" w:type="dxa"/>
            <w:shd w:val="clear" w:color="auto" w:fill="BFBFBF" w:themeFill="background1" w:themeFillShade="BF"/>
            <w:vAlign w:val="center"/>
          </w:tcPr>
          <w:p w14:paraId="4B691A68" w14:textId="77777777" w:rsidR="004C2FA1" w:rsidRPr="008C1835" w:rsidRDefault="004C2FA1" w:rsidP="0097565A">
            <w:pPr>
              <w:jc w:val="center"/>
              <w:rPr>
                <w:rFonts w:ascii="Arial" w:hAnsi="Arial" w:cs="Arial"/>
                <w:sz w:val="20"/>
                <w:szCs w:val="20"/>
                <w:lang w:val="es-MX"/>
              </w:rPr>
            </w:pPr>
            <w:r w:rsidRPr="008C1835">
              <w:rPr>
                <w:rFonts w:ascii="Arial" w:hAnsi="Arial" w:cs="Arial"/>
                <w:sz w:val="20"/>
                <w:szCs w:val="20"/>
                <w:lang w:val="es-MX"/>
              </w:rPr>
              <w:t>NOMBRE</w:t>
            </w:r>
          </w:p>
        </w:tc>
        <w:tc>
          <w:tcPr>
            <w:tcW w:w="2121" w:type="dxa"/>
            <w:shd w:val="clear" w:color="auto" w:fill="BFBFBF" w:themeFill="background1" w:themeFillShade="BF"/>
          </w:tcPr>
          <w:p w14:paraId="1A26D9FB" w14:textId="77777777" w:rsidR="004C2FA1" w:rsidRPr="008C1835" w:rsidRDefault="004C2FA1" w:rsidP="0097565A">
            <w:pPr>
              <w:jc w:val="center"/>
              <w:rPr>
                <w:rFonts w:ascii="Arial" w:hAnsi="Arial" w:cs="Arial"/>
                <w:sz w:val="20"/>
                <w:szCs w:val="20"/>
                <w:lang w:val="es-MX"/>
              </w:rPr>
            </w:pPr>
            <w:r w:rsidRPr="008C1835">
              <w:rPr>
                <w:rFonts w:ascii="Arial" w:hAnsi="Arial" w:cs="Arial"/>
                <w:sz w:val="20"/>
                <w:szCs w:val="20"/>
                <w:lang w:val="es-MX"/>
              </w:rPr>
              <w:t>TOTAL DE PREGUNTAS</w:t>
            </w:r>
          </w:p>
        </w:tc>
      </w:tr>
      <w:tr w:rsidR="004C2FA1" w:rsidRPr="008C1835" w14:paraId="015EF0C0" w14:textId="77777777" w:rsidTr="0097565A">
        <w:trPr>
          <w:trHeight w:val="543"/>
        </w:trPr>
        <w:tc>
          <w:tcPr>
            <w:tcW w:w="616" w:type="dxa"/>
            <w:vAlign w:val="center"/>
          </w:tcPr>
          <w:p w14:paraId="1380E4DE" w14:textId="77777777" w:rsidR="004C2FA1" w:rsidRPr="008C1835" w:rsidRDefault="004C2FA1" w:rsidP="0097565A">
            <w:pPr>
              <w:spacing w:after="200"/>
              <w:jc w:val="center"/>
              <w:rPr>
                <w:rFonts w:ascii="Arial" w:hAnsi="Arial" w:cs="Arial"/>
                <w:sz w:val="20"/>
                <w:szCs w:val="20"/>
              </w:rPr>
            </w:pPr>
            <w:r w:rsidRPr="008C1835">
              <w:rPr>
                <w:rFonts w:ascii="Arial" w:hAnsi="Arial" w:cs="Arial"/>
                <w:sz w:val="20"/>
                <w:szCs w:val="20"/>
              </w:rPr>
              <w:t>1</w:t>
            </w:r>
          </w:p>
        </w:tc>
        <w:tc>
          <w:tcPr>
            <w:tcW w:w="6609" w:type="dxa"/>
            <w:vAlign w:val="center"/>
          </w:tcPr>
          <w:p w14:paraId="52D8E706" w14:textId="77777777" w:rsidR="004C2FA1" w:rsidRPr="008C1835" w:rsidRDefault="004C2FA1" w:rsidP="0097565A">
            <w:pPr>
              <w:rPr>
                <w:rFonts w:ascii="Arial" w:hAnsi="Arial" w:cs="Arial"/>
                <w:bCs/>
                <w:sz w:val="20"/>
                <w:szCs w:val="20"/>
                <w:lang w:val="es-MX"/>
              </w:rPr>
            </w:pPr>
            <w:r>
              <w:rPr>
                <w:rFonts w:ascii="Arial" w:hAnsi="Arial" w:cs="Arial"/>
                <w:bCs/>
                <w:sz w:val="20"/>
                <w:szCs w:val="20"/>
                <w:lang w:val="es-MX"/>
              </w:rPr>
              <w:t>LUIS FELIPE MENDOZA RUIZ</w:t>
            </w:r>
          </w:p>
        </w:tc>
        <w:tc>
          <w:tcPr>
            <w:tcW w:w="2121" w:type="dxa"/>
            <w:vAlign w:val="center"/>
          </w:tcPr>
          <w:p w14:paraId="6623AADE" w14:textId="77777777" w:rsidR="004C2FA1" w:rsidRPr="008C1835" w:rsidRDefault="004C2FA1" w:rsidP="0097565A">
            <w:pPr>
              <w:jc w:val="center"/>
              <w:rPr>
                <w:rFonts w:ascii="Arial" w:hAnsi="Arial" w:cs="Arial"/>
                <w:sz w:val="20"/>
                <w:szCs w:val="20"/>
                <w:lang w:val="es-MX"/>
              </w:rPr>
            </w:pPr>
            <w:r>
              <w:rPr>
                <w:rFonts w:ascii="Arial" w:hAnsi="Arial" w:cs="Arial"/>
                <w:sz w:val="20"/>
                <w:szCs w:val="20"/>
                <w:lang w:val="es-MX"/>
              </w:rPr>
              <w:t>3</w:t>
            </w:r>
          </w:p>
        </w:tc>
      </w:tr>
    </w:tbl>
    <w:bookmarkEnd w:id="2"/>
    <w:bookmarkEnd w:id="3"/>
    <w:p w14:paraId="3246B105" w14:textId="074ED756" w:rsidR="004C2FA1" w:rsidRPr="00FE2FBC" w:rsidRDefault="007048C5" w:rsidP="004C2FA1">
      <w:pPr>
        <w:jc w:val="both"/>
        <w:rPr>
          <w:rFonts w:ascii="Arial" w:hAnsi="Arial" w:cs="Arial"/>
          <w:bCs/>
          <w:iCs/>
          <w:lang w:val="es-MX"/>
        </w:rPr>
      </w:pPr>
      <w:r>
        <w:rPr>
          <w:rFonts w:ascii="Arial" w:hAnsi="Arial" w:cs="Arial"/>
          <w:b/>
          <w:iCs/>
          <w:lang w:val="es-MX"/>
        </w:rPr>
        <w:t>3</w:t>
      </w:r>
      <w:r w:rsidR="004C2FA1">
        <w:rPr>
          <w:rFonts w:ascii="Arial" w:hAnsi="Arial" w:cs="Arial"/>
          <w:bCs/>
          <w:iCs/>
          <w:lang w:val="es-MX"/>
        </w:rPr>
        <w:t>.-</w:t>
      </w:r>
      <w:r w:rsidR="004C2FA1" w:rsidRPr="00E47C06">
        <w:rPr>
          <w:rFonts w:ascii="Arial" w:hAnsi="Arial" w:cs="Arial"/>
          <w:bCs/>
          <w:iCs/>
          <w:lang w:val="es-MX"/>
        </w:rPr>
        <w:t xml:space="preserve"> </w:t>
      </w:r>
      <w:r>
        <w:rPr>
          <w:rFonts w:ascii="Arial" w:hAnsi="Arial" w:cs="Arial"/>
          <w:bCs/>
          <w:iCs/>
          <w:lang w:val="es-MX"/>
        </w:rPr>
        <w:t>E</w:t>
      </w:r>
      <w:r w:rsidR="004C2FA1" w:rsidRPr="00E47C06">
        <w:rPr>
          <w:rFonts w:ascii="Arial" w:hAnsi="Arial" w:cs="Arial"/>
          <w:bCs/>
          <w:iCs/>
          <w:lang w:val="es-MX"/>
        </w:rPr>
        <w:t xml:space="preserve">n cumplimiento a lo dispuesto por el artículo 35 fracción III del Reglamento de la Ley de Adquisiciones, Enajenaciones, Arrendamientos, Prestación de Servicios y Administración de Bienes Muebles e Inmuebles del Estado de Oaxaca se procede a dar respuesta a </w:t>
      </w:r>
      <w:r w:rsidR="004C2FA1">
        <w:rPr>
          <w:rFonts w:ascii="Arial" w:hAnsi="Arial" w:cs="Arial"/>
          <w:bCs/>
          <w:iCs/>
          <w:lang w:val="es-MX"/>
        </w:rPr>
        <w:t>las preguntas</w:t>
      </w:r>
      <w:r w:rsidR="004C2FA1" w:rsidRPr="00FE2FBC">
        <w:rPr>
          <w:rFonts w:ascii="Arial" w:hAnsi="Arial" w:cs="Arial"/>
          <w:bCs/>
          <w:iCs/>
          <w:lang w:val="es-MX"/>
        </w:rPr>
        <w:t xml:space="preserve"> que fueron recibid</w:t>
      </w:r>
      <w:r w:rsidR="004C2FA1">
        <w:rPr>
          <w:rFonts w:ascii="Arial" w:hAnsi="Arial" w:cs="Arial"/>
          <w:bCs/>
          <w:iCs/>
          <w:lang w:val="es-MX"/>
        </w:rPr>
        <w:t>a</w:t>
      </w:r>
      <w:r w:rsidR="004C2FA1" w:rsidRPr="00FE2FBC">
        <w:rPr>
          <w:rFonts w:ascii="Arial" w:hAnsi="Arial" w:cs="Arial"/>
          <w:bCs/>
          <w:iCs/>
          <w:lang w:val="es-MX"/>
        </w:rPr>
        <w:t>s:</w:t>
      </w:r>
      <w:r w:rsidR="004C2FA1">
        <w:rPr>
          <w:rFonts w:ascii="Arial" w:hAnsi="Arial" w:cs="Arial"/>
          <w:bCs/>
          <w:iCs/>
          <w:lang w:val="es-MX"/>
        </w:rPr>
        <w:t>--------------------------------------------------------------------------------------------------------------------------------------------------------------------------</w:t>
      </w:r>
    </w:p>
    <w:p w14:paraId="5D01DA4B" w14:textId="77777777" w:rsidR="004C2FA1" w:rsidRPr="008C1835" w:rsidRDefault="004C2FA1" w:rsidP="004C2FA1">
      <w:pPr>
        <w:shd w:val="clear" w:color="auto" w:fill="D9D9D9" w:themeFill="background1" w:themeFillShade="D9"/>
        <w:jc w:val="both"/>
        <w:rPr>
          <w:rFonts w:ascii="Arial" w:hAnsi="Arial" w:cs="Arial"/>
          <w:b/>
          <w:iCs/>
          <w:lang w:val="es-MX"/>
        </w:rPr>
      </w:pPr>
      <w:r>
        <w:rPr>
          <w:rFonts w:ascii="Arial" w:hAnsi="Arial" w:cs="Arial"/>
          <w:b/>
          <w:iCs/>
          <w:lang w:val="es-MX"/>
        </w:rPr>
        <w:t xml:space="preserve">1.- </w:t>
      </w:r>
      <w:r w:rsidRPr="008C1835">
        <w:rPr>
          <w:rFonts w:ascii="Arial" w:hAnsi="Arial" w:cs="Arial"/>
          <w:b/>
          <w:iCs/>
          <w:lang w:val="es-MX"/>
        </w:rPr>
        <w:t xml:space="preserve">De la </w:t>
      </w:r>
      <w:r>
        <w:rPr>
          <w:rFonts w:ascii="Arial" w:hAnsi="Arial" w:cs="Arial"/>
          <w:b/>
          <w:iCs/>
          <w:lang w:val="es-MX"/>
        </w:rPr>
        <w:t>persona física LUIS FELIPE MENDOZA RUIZ:</w:t>
      </w:r>
    </w:p>
    <w:p w14:paraId="2B204D8C" w14:textId="77777777" w:rsidR="004C2FA1" w:rsidRPr="009C31A0" w:rsidRDefault="004C2FA1" w:rsidP="004C2FA1">
      <w:pPr>
        <w:jc w:val="both"/>
        <w:rPr>
          <w:rFonts w:ascii="Arial" w:hAnsi="Arial" w:cs="Arial"/>
          <w:bCs/>
          <w:iCs/>
          <w:lang w:val="es-MX"/>
        </w:rPr>
      </w:pPr>
      <w:r w:rsidRPr="003B4A77">
        <w:rPr>
          <w:rFonts w:ascii="Arial" w:hAnsi="Arial" w:cs="Arial"/>
          <w:b/>
          <w:iCs/>
          <w:lang w:val="es-MX"/>
        </w:rPr>
        <w:t xml:space="preserve">1.- </w:t>
      </w:r>
      <w:r w:rsidRPr="003B4A77">
        <w:rPr>
          <w:rFonts w:ascii="Arial" w:hAnsi="Arial" w:cs="Arial"/>
          <w:b/>
          <w:bCs/>
        </w:rPr>
        <w:t>Pregunta 1.</w:t>
      </w:r>
      <w:r w:rsidRPr="003B4A77">
        <w:rPr>
          <w:rFonts w:ascii="Arial" w:hAnsi="Arial" w:cs="Arial"/>
        </w:rPr>
        <w:t xml:space="preserve"> Numeral 2.4.1. Plazo de prestación del servicio. Se menciona que el plazo será del 01 de abril al 31 de diciembre del 2025, y en el numeral 3.1 Fecha, hora y lugar de los eventos de la licitación se menciona que la notificación del fallo y formalización será el 31 de marzo de 2025, no considerándose los tiempos para distribuir y configurar los 140 equipos, así como capacitar al personal en las diferentes áreas del Municipio; se solicita a la convocante que la fecha de inicio del servicio sea 30 días naturales </w:t>
      </w:r>
      <w:r w:rsidRPr="009C31A0">
        <w:rPr>
          <w:rFonts w:ascii="Arial" w:hAnsi="Arial" w:cs="Arial"/>
        </w:rPr>
        <w:t>después de la firma del contrato, para no interrumpir el servicio solicitado, ¿se acepta mi solicitud?</w:t>
      </w:r>
      <w:r w:rsidRPr="009C31A0">
        <w:rPr>
          <w:rFonts w:ascii="Arial" w:hAnsi="Arial" w:cs="Arial"/>
          <w:bCs/>
          <w:iCs/>
          <w:lang w:val="es-MX"/>
        </w:rPr>
        <w:t xml:space="preserve"> ---------------------------------------------------------------------------------------------------------------------------------------------------------------------------------------------------------------</w:t>
      </w:r>
    </w:p>
    <w:p w14:paraId="114BAB03" w14:textId="29076F83" w:rsidR="004C2FA1" w:rsidRPr="009C31A0" w:rsidRDefault="004C2FA1" w:rsidP="004C2FA1">
      <w:pPr>
        <w:tabs>
          <w:tab w:val="left" w:pos="2479"/>
        </w:tabs>
        <w:jc w:val="both"/>
        <w:rPr>
          <w:rFonts w:ascii="Arial" w:hAnsi="Arial" w:cs="Arial"/>
          <w:iCs/>
        </w:rPr>
      </w:pPr>
      <w:bookmarkStart w:id="4" w:name="_Hlk190331607"/>
      <w:r w:rsidRPr="009C31A0">
        <w:rPr>
          <w:rFonts w:ascii="Arial" w:hAnsi="Arial" w:cs="Arial"/>
          <w:b/>
          <w:iCs/>
          <w:lang w:val="es-MX"/>
        </w:rPr>
        <w:t>Respuest</w:t>
      </w:r>
      <w:bookmarkEnd w:id="4"/>
      <w:r w:rsidRPr="009C31A0">
        <w:rPr>
          <w:rFonts w:ascii="Arial" w:hAnsi="Arial" w:cs="Arial"/>
          <w:b/>
          <w:iCs/>
          <w:lang w:val="es-MX"/>
        </w:rPr>
        <w:t>a:</w:t>
      </w:r>
      <w:r w:rsidRPr="009C31A0">
        <w:rPr>
          <w:rFonts w:ascii="Arial" w:hAnsi="Arial" w:cs="Arial"/>
          <w:bCs/>
          <w:iCs/>
          <w:lang w:val="es-MX"/>
        </w:rPr>
        <w:t xml:space="preserve"> </w:t>
      </w:r>
      <w:r>
        <w:rPr>
          <w:rFonts w:ascii="Arial" w:hAnsi="Arial" w:cs="Arial"/>
          <w:bCs/>
          <w:iCs/>
          <w:lang w:val="es-MX"/>
        </w:rPr>
        <w:t xml:space="preserve">Se responde al licitante que, considerando la urgencia e imperiosa necesidad en las actividades cotidianas, de las áreas administrativas que forman parte del este Municipio de Oaxaca de Juárez, y a efecto de no interrumpir los servicios que presta a la ciudadanía, se requiere que la instalación de los equipos se lleve a cabo en un plazo no mayor a </w:t>
      </w:r>
      <w:r w:rsidR="003C70E5">
        <w:rPr>
          <w:rFonts w:ascii="Arial" w:hAnsi="Arial" w:cs="Arial"/>
          <w:bCs/>
          <w:iCs/>
          <w:lang w:val="es-MX"/>
        </w:rPr>
        <w:t xml:space="preserve">dos </w:t>
      </w:r>
      <w:r>
        <w:rPr>
          <w:rFonts w:ascii="Arial" w:hAnsi="Arial" w:cs="Arial"/>
          <w:bCs/>
          <w:iCs/>
          <w:lang w:val="es-MX"/>
        </w:rPr>
        <w:t xml:space="preserve">días hábiles contados a partir del día de la firma del contrato. </w:t>
      </w:r>
      <w:r w:rsidRPr="009C31A0">
        <w:rPr>
          <w:rFonts w:ascii="Arial" w:hAnsi="Arial" w:cs="Arial"/>
          <w:bCs/>
          <w:iCs/>
          <w:lang w:val="es-MX"/>
        </w:rPr>
        <w:t>----------------------------------------------------------------------------------------------------------------------</w:t>
      </w:r>
    </w:p>
    <w:p w14:paraId="1EEC3994" w14:textId="45AA2856" w:rsidR="004C2FA1" w:rsidRDefault="004C2FA1" w:rsidP="004C2FA1">
      <w:pPr>
        <w:jc w:val="both"/>
        <w:rPr>
          <w:rFonts w:ascii="Arial" w:hAnsi="Arial" w:cs="Arial"/>
        </w:rPr>
      </w:pPr>
      <w:r w:rsidRPr="009C31A0">
        <w:rPr>
          <w:rFonts w:ascii="Arial" w:hAnsi="Arial" w:cs="Arial"/>
          <w:b/>
          <w:iCs/>
          <w:lang w:val="es-MX"/>
        </w:rPr>
        <w:t xml:space="preserve">2.- </w:t>
      </w:r>
      <w:r w:rsidRPr="009C31A0">
        <w:rPr>
          <w:rFonts w:ascii="Arial" w:hAnsi="Arial" w:cs="Arial"/>
          <w:b/>
          <w:bCs/>
        </w:rPr>
        <w:t xml:space="preserve">Pregunta 2. </w:t>
      </w:r>
      <w:r w:rsidRPr="009C31A0">
        <w:rPr>
          <w:rFonts w:ascii="Arial" w:hAnsi="Arial" w:cs="Arial"/>
        </w:rPr>
        <w:t>Numeral 2.4.3. Condiciones para la entrega del servicio. Para la prestación del servicio de fotocopiado, impresión y escaneo se mencionan cantidades mínimas y máximas requeridas:</w:t>
      </w:r>
      <w:r w:rsidR="00AA3500">
        <w:rPr>
          <w:rFonts w:ascii="Arial" w:hAnsi="Arial" w:cs="Arial"/>
        </w:rPr>
        <w:t xml:space="preserve"> --------------------------------------------------------------------------------------------------------------------------------------------------------------------------------------------------------------------------------------------------------------------------------------------------------------------</w:t>
      </w:r>
    </w:p>
    <w:p w14:paraId="6769B20A" w14:textId="77777777" w:rsidR="004C2FA1" w:rsidRDefault="004C2FA1" w:rsidP="004C2FA1">
      <w:pPr>
        <w:jc w:val="both"/>
        <w:rPr>
          <w:rFonts w:ascii="Arial" w:hAnsi="Arial" w:cs="Arial"/>
        </w:rPr>
      </w:pPr>
      <w:r>
        <w:rPr>
          <w:noProof/>
        </w:rPr>
        <w:lastRenderedPageBreak/>
        <w:drawing>
          <wp:inline distT="0" distB="0" distL="0" distR="0" wp14:anchorId="52D37ADF" wp14:editId="161D93A2">
            <wp:extent cx="6027420" cy="1665027"/>
            <wp:effectExtent l="0" t="0" r="0" b="0"/>
            <wp:docPr id="19097577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757705" name=""/>
                    <pic:cNvPicPr/>
                  </pic:nvPicPr>
                  <pic:blipFill>
                    <a:blip r:embed="rId6"/>
                    <a:stretch>
                      <a:fillRect/>
                    </a:stretch>
                  </pic:blipFill>
                  <pic:spPr>
                    <a:xfrm>
                      <a:off x="0" y="0"/>
                      <a:ext cx="6089053" cy="1682053"/>
                    </a:xfrm>
                    <a:prstGeom prst="rect">
                      <a:avLst/>
                    </a:prstGeom>
                  </pic:spPr>
                </pic:pic>
              </a:graphicData>
            </a:graphic>
          </wp:inline>
        </w:drawing>
      </w:r>
    </w:p>
    <w:p w14:paraId="5CE00A37" w14:textId="097E23C7" w:rsidR="004C2FA1" w:rsidRDefault="004C2FA1" w:rsidP="004C2FA1">
      <w:pPr>
        <w:jc w:val="both"/>
        <w:rPr>
          <w:rFonts w:ascii="Arial" w:hAnsi="Arial" w:cs="Arial"/>
          <w:bCs/>
        </w:rPr>
      </w:pPr>
      <w:r w:rsidRPr="009C31A0">
        <w:rPr>
          <w:rFonts w:ascii="Arial" w:hAnsi="Arial" w:cs="Arial"/>
        </w:rPr>
        <w:t>Agradeceré a la convocante me indique si las cantidades mínimas requeridas estipuladas en el cuadro anterior, son las cantidades mínimas a facturar dentro del período contratado.</w:t>
      </w:r>
      <w:r>
        <w:rPr>
          <w:rFonts w:ascii="Arial" w:hAnsi="Arial" w:cs="Arial"/>
        </w:rPr>
        <w:t xml:space="preserve"> </w:t>
      </w:r>
      <w:r w:rsidRPr="009C31A0">
        <w:rPr>
          <w:rFonts w:ascii="Arial" w:hAnsi="Arial" w:cs="Arial"/>
          <w:bCs/>
        </w:rPr>
        <w:t>-----------------------------------------------------------------------------------------------------</w:t>
      </w:r>
      <w:r w:rsidR="000111EF">
        <w:rPr>
          <w:rFonts w:ascii="Arial" w:hAnsi="Arial" w:cs="Arial"/>
          <w:bCs/>
        </w:rPr>
        <w:t>---------------------------------------------------------------------------------------------------------------------</w:t>
      </w:r>
    </w:p>
    <w:p w14:paraId="19F4BEFE" w14:textId="77777777" w:rsidR="004C2FA1" w:rsidRPr="00A6136A" w:rsidRDefault="004C2FA1" w:rsidP="004C2FA1">
      <w:pPr>
        <w:jc w:val="both"/>
        <w:rPr>
          <w:rFonts w:ascii="Arial" w:hAnsi="Arial" w:cs="Arial"/>
          <w:bCs/>
          <w:iCs/>
          <w:lang w:val="es-MX"/>
        </w:rPr>
      </w:pPr>
      <w:r w:rsidRPr="0050036A">
        <w:rPr>
          <w:rFonts w:ascii="Arial" w:hAnsi="Arial" w:cs="Arial"/>
          <w:b/>
          <w:iCs/>
          <w:lang w:val="es-MX"/>
        </w:rPr>
        <w:t>Respuesta:</w:t>
      </w:r>
      <w:r>
        <w:rPr>
          <w:rFonts w:ascii="Arial" w:hAnsi="Arial" w:cs="Arial"/>
          <w:b/>
          <w:iCs/>
          <w:lang w:val="es-MX"/>
        </w:rPr>
        <w:t xml:space="preserve"> </w:t>
      </w:r>
      <w:r>
        <w:rPr>
          <w:rFonts w:ascii="Arial" w:hAnsi="Arial" w:cs="Arial"/>
          <w:bCs/>
          <w:iCs/>
          <w:lang w:val="es-MX"/>
        </w:rPr>
        <w:t>S</w:t>
      </w:r>
      <w:r w:rsidRPr="00E05BF9">
        <w:rPr>
          <w:rFonts w:ascii="Arial" w:hAnsi="Arial" w:cs="Arial"/>
          <w:bCs/>
          <w:iCs/>
          <w:lang w:val="es-MX"/>
        </w:rPr>
        <w:t xml:space="preserve">e indica al licitante que </w:t>
      </w:r>
      <w:r>
        <w:rPr>
          <w:rFonts w:ascii="Arial" w:hAnsi="Arial" w:cs="Arial"/>
          <w:bCs/>
          <w:iCs/>
          <w:lang w:val="es-MX"/>
        </w:rPr>
        <w:t xml:space="preserve">conforme a lo que establece el artículo 52, segundo párrafo del Reglamento de la Ley de Adquisiciones, Enajenaciones, Arrendamientos, Prestación de Servicios y Administración de Bienes Muebles del Estado de Oaxaca, </w:t>
      </w:r>
      <w:r w:rsidRPr="00E05BF9">
        <w:rPr>
          <w:rFonts w:ascii="Arial" w:hAnsi="Arial" w:cs="Arial"/>
          <w:bCs/>
          <w:iCs/>
          <w:lang w:val="es-MX"/>
        </w:rPr>
        <w:t>no es obligatorio para la</w:t>
      </w:r>
      <w:r>
        <w:rPr>
          <w:rFonts w:ascii="Arial" w:hAnsi="Arial" w:cs="Arial"/>
          <w:bCs/>
          <w:iCs/>
          <w:lang w:val="es-MX"/>
        </w:rPr>
        <w:t xml:space="preserve"> </w:t>
      </w:r>
      <w:r w:rsidRPr="00E05BF9">
        <w:rPr>
          <w:rFonts w:ascii="Arial" w:hAnsi="Arial" w:cs="Arial"/>
          <w:bCs/>
          <w:iCs/>
          <w:lang w:val="es-MX"/>
        </w:rPr>
        <w:t xml:space="preserve">Dependencia o Entidad ejercer el monto máximo del </w:t>
      </w:r>
      <w:r>
        <w:rPr>
          <w:rFonts w:ascii="Arial" w:hAnsi="Arial" w:cs="Arial"/>
          <w:bCs/>
          <w:iCs/>
          <w:lang w:val="es-MX"/>
        </w:rPr>
        <w:t xml:space="preserve">contrato abierto que llegue a celebrarse con el proveedor adjudicado, sin embargo, </w:t>
      </w:r>
      <w:r w:rsidRPr="00E05BF9">
        <w:rPr>
          <w:rFonts w:ascii="Arial" w:hAnsi="Arial" w:cs="Arial"/>
          <w:bCs/>
          <w:iCs/>
          <w:lang w:val="es-MX"/>
        </w:rPr>
        <w:t xml:space="preserve">el compromiso </w:t>
      </w:r>
      <w:r>
        <w:rPr>
          <w:rFonts w:ascii="Arial" w:hAnsi="Arial" w:cs="Arial"/>
          <w:bCs/>
          <w:iCs/>
          <w:lang w:val="es-MX"/>
        </w:rPr>
        <w:t xml:space="preserve">de consumo y de pago </w:t>
      </w:r>
      <w:r w:rsidRPr="00E05BF9">
        <w:rPr>
          <w:rFonts w:ascii="Arial" w:hAnsi="Arial" w:cs="Arial"/>
          <w:bCs/>
          <w:iCs/>
          <w:lang w:val="es-MX"/>
        </w:rPr>
        <w:t>del Municipio de Oaxaca de Juáre</w:t>
      </w:r>
      <w:r>
        <w:rPr>
          <w:rFonts w:ascii="Arial" w:hAnsi="Arial" w:cs="Arial"/>
          <w:bCs/>
          <w:iCs/>
          <w:lang w:val="es-MX"/>
        </w:rPr>
        <w:t>z</w:t>
      </w:r>
      <w:r w:rsidRPr="00E05BF9">
        <w:rPr>
          <w:rFonts w:ascii="Arial" w:hAnsi="Arial" w:cs="Arial"/>
          <w:bCs/>
          <w:iCs/>
          <w:lang w:val="es-MX"/>
        </w:rPr>
        <w:t xml:space="preserve">, será por un </w:t>
      </w:r>
      <w:r>
        <w:rPr>
          <w:rFonts w:ascii="Arial" w:hAnsi="Arial" w:cs="Arial"/>
          <w:bCs/>
          <w:iCs/>
          <w:lang w:val="es-MX"/>
        </w:rPr>
        <w:t xml:space="preserve">monto equivalente a las cantidades mínimas, establecidas en el ANEXO A especificaciones técnicas, de las bases del procedimiento licitatorio. </w:t>
      </w:r>
      <w:r w:rsidRPr="00A6136A">
        <w:rPr>
          <w:rFonts w:ascii="Arial" w:hAnsi="Arial" w:cs="Arial"/>
          <w:bCs/>
          <w:iCs/>
          <w:lang w:val="es-MX"/>
        </w:rPr>
        <w:t>---------------------------------------------------------------------------------------------------------------------------------------------------------------------</w:t>
      </w:r>
    </w:p>
    <w:p w14:paraId="2B675F6B" w14:textId="77777777" w:rsidR="00A6136A" w:rsidRPr="00A6136A" w:rsidRDefault="004C2FA1" w:rsidP="00A6136A">
      <w:pPr>
        <w:jc w:val="both"/>
        <w:rPr>
          <w:rFonts w:ascii="Arial" w:hAnsi="Arial" w:cs="Arial"/>
          <w:bCs/>
          <w:iCs/>
          <w:lang w:val="es-MX"/>
        </w:rPr>
      </w:pPr>
      <w:r w:rsidRPr="00A6136A">
        <w:rPr>
          <w:rFonts w:ascii="Arial" w:hAnsi="Arial" w:cs="Arial"/>
          <w:b/>
          <w:iCs/>
          <w:lang w:val="es-MX"/>
        </w:rPr>
        <w:t xml:space="preserve">3.- </w:t>
      </w:r>
      <w:r w:rsidRPr="00A6136A">
        <w:rPr>
          <w:rFonts w:ascii="Arial" w:hAnsi="Arial" w:cs="Arial"/>
          <w:b/>
          <w:bCs/>
        </w:rPr>
        <w:t>Pregunta 3.</w:t>
      </w:r>
      <w:r w:rsidRPr="00A6136A">
        <w:rPr>
          <w:rFonts w:ascii="Arial" w:hAnsi="Arial" w:cs="Arial"/>
        </w:rPr>
        <w:t xml:space="preserve"> </w:t>
      </w:r>
      <w:r w:rsidR="00A6136A" w:rsidRPr="00A6136A">
        <w:rPr>
          <w:rFonts w:ascii="Arial" w:hAnsi="Arial" w:cs="Arial"/>
        </w:rPr>
        <w:t xml:space="preserve">Numeral 2.4.3. Condiciones para la entrega del servicio, se menciona que el proveedor deberá instalar un mínimo de 140 equipos, agradeceré a la convocante indique la cantidad de equipos monocromáticos y la cantidad de equipos a color a instalar. </w:t>
      </w:r>
      <w:r w:rsidR="00A6136A" w:rsidRPr="00A6136A">
        <w:rPr>
          <w:rFonts w:ascii="Arial" w:hAnsi="Arial" w:cs="Arial"/>
          <w:bCs/>
          <w:iCs/>
          <w:lang w:val="es-MX"/>
        </w:rPr>
        <w:t xml:space="preserve"> ------------------------------------------------------------------------------------------------------------------------------------------------------------------------------------------------------------------------------</w:t>
      </w:r>
    </w:p>
    <w:p w14:paraId="6CC88AB1" w14:textId="04C8165E" w:rsidR="004C2FA1" w:rsidRPr="00906565" w:rsidRDefault="00A6136A" w:rsidP="00A6136A">
      <w:pPr>
        <w:jc w:val="both"/>
        <w:rPr>
          <w:rFonts w:ascii="Arial" w:hAnsi="Arial" w:cs="Arial"/>
          <w:bCs/>
          <w:iCs/>
          <w:lang w:val="es-MX"/>
        </w:rPr>
      </w:pPr>
      <w:r w:rsidRPr="00A6136A">
        <w:rPr>
          <w:rFonts w:ascii="Arial" w:hAnsi="Arial" w:cs="Arial"/>
          <w:b/>
          <w:iCs/>
          <w:lang w:val="es-MX"/>
        </w:rPr>
        <w:t xml:space="preserve">Respuesta: </w:t>
      </w:r>
      <w:r w:rsidRPr="00A6136A">
        <w:rPr>
          <w:rFonts w:ascii="Arial" w:hAnsi="Arial" w:cs="Arial"/>
          <w:bCs/>
          <w:iCs/>
          <w:lang w:val="es-MX"/>
        </w:rPr>
        <w:t>Se indica al licitante que para este procedimiento licitatorio, los equipos monocromáticos a instalar es por la cantidad de 12</w:t>
      </w:r>
      <w:r w:rsidR="007048C5">
        <w:rPr>
          <w:rFonts w:ascii="Arial" w:hAnsi="Arial" w:cs="Arial"/>
          <w:bCs/>
          <w:iCs/>
          <w:lang w:val="es-MX"/>
        </w:rPr>
        <w:t>4</w:t>
      </w:r>
      <w:r w:rsidRPr="00A6136A">
        <w:rPr>
          <w:rFonts w:ascii="Arial" w:hAnsi="Arial" w:cs="Arial"/>
          <w:bCs/>
          <w:iCs/>
          <w:lang w:val="es-MX"/>
        </w:rPr>
        <w:t>, y los equipos a color a instalar es por la cantidad de 1</w:t>
      </w:r>
      <w:r w:rsidR="007048C5">
        <w:rPr>
          <w:rFonts w:ascii="Arial" w:hAnsi="Arial" w:cs="Arial"/>
          <w:bCs/>
          <w:iCs/>
          <w:lang w:val="es-MX"/>
        </w:rPr>
        <w:t>6</w:t>
      </w:r>
      <w:r w:rsidRPr="00A6136A">
        <w:rPr>
          <w:rFonts w:ascii="Arial" w:hAnsi="Arial" w:cs="Arial"/>
          <w:bCs/>
          <w:iCs/>
          <w:lang w:val="es-MX"/>
        </w:rPr>
        <w:t>.-------------------------------------------------------------------------------------------------------------------------------------------------------------------------------------------------------------</w:t>
      </w:r>
      <w:r w:rsidR="007048C5">
        <w:rPr>
          <w:rFonts w:ascii="Arial" w:hAnsi="Arial" w:cs="Arial"/>
          <w:b/>
          <w:bCs/>
          <w:lang w:val="es-MX"/>
        </w:rPr>
        <w:t>4</w:t>
      </w:r>
      <w:r w:rsidR="004C2FA1" w:rsidRPr="00906565">
        <w:rPr>
          <w:rFonts w:ascii="Arial" w:hAnsi="Arial" w:cs="Arial"/>
          <w:b/>
          <w:bCs/>
          <w:lang w:val="es-MX"/>
        </w:rPr>
        <w:t xml:space="preserve">.- </w:t>
      </w:r>
      <w:r w:rsidR="004C2FA1" w:rsidRPr="00906565">
        <w:rPr>
          <w:rFonts w:ascii="Arial" w:hAnsi="Arial" w:cs="Arial"/>
          <w:bCs/>
          <w:iCs/>
          <w:lang w:val="es-MX"/>
        </w:rPr>
        <w:t xml:space="preserve">Acto seguido, se hace de conocimiento a los interesados en participar en el </w:t>
      </w:r>
      <w:r w:rsidR="004C2FA1">
        <w:rPr>
          <w:rFonts w:ascii="Arial" w:hAnsi="Arial" w:cs="Arial"/>
          <w:bCs/>
          <w:iCs/>
          <w:lang w:val="es-MX"/>
        </w:rPr>
        <w:t xml:space="preserve">presente </w:t>
      </w:r>
      <w:r w:rsidR="004C2FA1" w:rsidRPr="00906565">
        <w:rPr>
          <w:rFonts w:ascii="Arial" w:hAnsi="Arial" w:cs="Arial"/>
          <w:bCs/>
          <w:iCs/>
          <w:lang w:val="es-MX"/>
        </w:rPr>
        <w:t>procedimiento de Licitación Pública Estatal</w:t>
      </w:r>
      <w:r w:rsidR="004C2FA1">
        <w:rPr>
          <w:rFonts w:ascii="Arial" w:hAnsi="Arial" w:cs="Arial"/>
          <w:bCs/>
          <w:iCs/>
          <w:lang w:val="es-MX"/>
        </w:rPr>
        <w:t xml:space="preserve"> </w:t>
      </w:r>
      <w:r w:rsidR="004C2FA1" w:rsidRPr="00906565">
        <w:rPr>
          <w:rFonts w:ascii="Arial" w:hAnsi="Arial" w:cs="Arial"/>
          <w:bCs/>
          <w:iCs/>
          <w:lang w:val="es-MX"/>
        </w:rPr>
        <w:t xml:space="preserve">que, conforme a lo establecido en la fracción V del artículo 35 del Reglamento de la Ley de Adquisiciones, Enajenaciones, Arrendamientos, Prestación de Servicios y Administración de Bienes Muebles e Inmuebles del Estado de Oaxaca, las aclaraciones </w:t>
      </w:r>
      <w:r w:rsidR="005F6B9F">
        <w:rPr>
          <w:rFonts w:ascii="Arial" w:hAnsi="Arial" w:cs="Arial"/>
          <w:bCs/>
          <w:iCs/>
          <w:lang w:val="es-MX"/>
        </w:rPr>
        <w:t xml:space="preserve">y adición </w:t>
      </w:r>
      <w:r w:rsidR="004C2FA1" w:rsidRPr="00906565">
        <w:rPr>
          <w:rFonts w:ascii="Arial" w:hAnsi="Arial" w:cs="Arial"/>
          <w:bCs/>
          <w:iCs/>
          <w:lang w:val="es-MX"/>
        </w:rPr>
        <w:t xml:space="preserve">que se deriven de la presente junta forman parte integrante de las </w:t>
      </w:r>
      <w:r w:rsidR="004C2FA1">
        <w:rPr>
          <w:rFonts w:ascii="Arial" w:hAnsi="Arial" w:cs="Arial"/>
          <w:bCs/>
          <w:iCs/>
          <w:lang w:val="es-MX"/>
        </w:rPr>
        <w:t>b</w:t>
      </w:r>
      <w:r w:rsidR="004C2FA1" w:rsidRPr="00906565">
        <w:rPr>
          <w:rFonts w:ascii="Arial" w:hAnsi="Arial" w:cs="Arial"/>
          <w:bCs/>
          <w:iCs/>
          <w:lang w:val="es-MX"/>
        </w:rPr>
        <w:t xml:space="preserve">ases del presente procedimiento licitatorio, por lo </w:t>
      </w:r>
      <w:r w:rsidR="004C2FA1">
        <w:rPr>
          <w:rFonts w:ascii="Arial" w:hAnsi="Arial" w:cs="Arial"/>
          <w:bCs/>
          <w:iCs/>
          <w:lang w:val="es-MX"/>
        </w:rPr>
        <w:t>tanto,</w:t>
      </w:r>
      <w:r w:rsidR="004C2FA1" w:rsidRPr="00906565">
        <w:rPr>
          <w:rFonts w:ascii="Arial" w:hAnsi="Arial" w:cs="Arial"/>
          <w:bCs/>
          <w:iCs/>
          <w:lang w:val="es-MX"/>
        </w:rPr>
        <w:t xml:space="preserve"> las respuestas otorgadas deben ser consideradas para la elaboración de las propuestas</w:t>
      </w:r>
      <w:r w:rsidR="004C2FA1">
        <w:rPr>
          <w:rFonts w:ascii="Arial" w:hAnsi="Arial" w:cs="Arial"/>
          <w:bCs/>
          <w:iCs/>
          <w:lang w:val="es-MX"/>
        </w:rPr>
        <w:t xml:space="preserve"> correspondientes</w:t>
      </w:r>
      <w:r w:rsidR="004C2FA1" w:rsidRPr="00906565">
        <w:rPr>
          <w:rFonts w:ascii="Arial" w:hAnsi="Arial" w:cs="Arial"/>
          <w:bCs/>
          <w:iCs/>
          <w:lang w:val="es-MX"/>
        </w:rPr>
        <w:t xml:space="preserve">. </w:t>
      </w:r>
      <w:r w:rsidR="004C2FA1">
        <w:rPr>
          <w:rFonts w:ascii="Arial" w:hAnsi="Arial" w:cs="Arial"/>
          <w:bCs/>
          <w:iCs/>
          <w:lang w:val="es-MX"/>
        </w:rPr>
        <w:t>------------------------------------------------------------------------------------------------------------------------------------------------------------------------</w:t>
      </w:r>
    </w:p>
    <w:p w14:paraId="647D8D9A" w14:textId="77777777" w:rsidR="004C2FA1" w:rsidRDefault="004C2FA1" w:rsidP="004C2FA1">
      <w:pPr>
        <w:jc w:val="both"/>
        <w:rPr>
          <w:rFonts w:ascii="Arial" w:hAnsi="Arial" w:cs="Arial"/>
          <w:bCs/>
          <w:iCs/>
          <w:lang w:val="es-MX"/>
        </w:rPr>
      </w:pPr>
      <w:bookmarkStart w:id="5" w:name="_Hlk190295041"/>
      <w:r w:rsidRPr="00906565">
        <w:rPr>
          <w:rFonts w:ascii="Arial" w:hAnsi="Arial" w:cs="Arial"/>
          <w:bCs/>
          <w:iCs/>
          <w:lang w:val="es-MX"/>
        </w:rPr>
        <w:t>As</w:t>
      </w:r>
      <w:r>
        <w:rPr>
          <w:rFonts w:ascii="Arial" w:hAnsi="Arial" w:cs="Arial"/>
          <w:bCs/>
          <w:iCs/>
          <w:lang w:val="es-MX"/>
        </w:rPr>
        <w:t>i</w:t>
      </w:r>
      <w:r w:rsidRPr="00906565">
        <w:rPr>
          <w:rFonts w:ascii="Arial" w:hAnsi="Arial" w:cs="Arial"/>
          <w:bCs/>
          <w:iCs/>
          <w:lang w:val="es-MX"/>
        </w:rPr>
        <w:t>mismo</w:t>
      </w:r>
      <w:r>
        <w:rPr>
          <w:rFonts w:ascii="Arial" w:hAnsi="Arial" w:cs="Arial"/>
          <w:bCs/>
          <w:iCs/>
          <w:lang w:val="es-MX"/>
        </w:rPr>
        <w:t xml:space="preserve"> la presente acta, se pone a disposición </w:t>
      </w:r>
      <w:r w:rsidRPr="00906565">
        <w:rPr>
          <w:rFonts w:ascii="Arial" w:hAnsi="Arial" w:cs="Arial"/>
          <w:bCs/>
          <w:iCs/>
          <w:lang w:val="es-MX"/>
        </w:rPr>
        <w:t>para consulta de los interesados que no hayan asistido al desahogo del presente acto</w:t>
      </w:r>
      <w:r>
        <w:rPr>
          <w:rFonts w:ascii="Arial" w:hAnsi="Arial" w:cs="Arial"/>
          <w:bCs/>
          <w:iCs/>
          <w:lang w:val="es-MX"/>
        </w:rPr>
        <w:t>,</w:t>
      </w:r>
      <w:r w:rsidRPr="00906565">
        <w:rPr>
          <w:rFonts w:ascii="Arial" w:hAnsi="Arial" w:cs="Arial"/>
          <w:bCs/>
          <w:iCs/>
          <w:lang w:val="es-MX"/>
        </w:rPr>
        <w:t xml:space="preserve"> en la página oficial del Municipio de Oaxaca de Juárez</w:t>
      </w:r>
      <w:r>
        <w:rPr>
          <w:rFonts w:ascii="Arial" w:hAnsi="Arial" w:cs="Arial"/>
          <w:bCs/>
          <w:iCs/>
          <w:lang w:val="es-MX"/>
        </w:rPr>
        <w:t>,</w:t>
      </w:r>
      <w:r w:rsidRPr="00906565">
        <w:rPr>
          <w:rFonts w:ascii="Arial" w:hAnsi="Arial" w:cs="Arial"/>
          <w:bCs/>
          <w:iCs/>
          <w:lang w:val="es-MX"/>
        </w:rPr>
        <w:t xml:space="preserve"> en </w:t>
      </w:r>
      <w:r>
        <w:rPr>
          <w:rFonts w:ascii="Arial" w:hAnsi="Arial" w:cs="Arial"/>
          <w:bCs/>
          <w:iCs/>
          <w:lang w:val="es-MX"/>
        </w:rPr>
        <w:t>la dirección electrónica</w:t>
      </w:r>
      <w:r w:rsidRPr="00906565">
        <w:rPr>
          <w:rFonts w:ascii="Arial" w:hAnsi="Arial" w:cs="Arial"/>
          <w:bCs/>
          <w:iCs/>
          <w:lang w:val="es-MX"/>
        </w:rPr>
        <w:t>:</w:t>
      </w:r>
      <w:r w:rsidRPr="00906565">
        <w:rPr>
          <w:rFonts w:ascii="Arial" w:hAnsi="Arial" w:cs="Arial"/>
          <w:lang w:val="es-MX"/>
        </w:rPr>
        <w:t xml:space="preserve">  </w:t>
      </w:r>
      <w:hyperlink r:id="rId7" w:history="1">
        <w:r w:rsidRPr="00906565">
          <w:rPr>
            <w:rStyle w:val="Hipervnculo"/>
            <w:rFonts w:ascii="Arial" w:hAnsi="Arial" w:cs="Arial"/>
            <w:lang w:val="es-MX"/>
          </w:rPr>
          <w:t>https://transparencia.municipiodeoaxaca.gob.mx/procesos-licitatorios/bienes-serv</w:t>
        </w:r>
      </w:hyperlink>
      <w:r w:rsidRPr="00906565">
        <w:rPr>
          <w:rFonts w:ascii="Arial" w:hAnsi="Arial" w:cs="Arial"/>
          <w:lang w:val="es-MX"/>
        </w:rPr>
        <w:t xml:space="preserve"> y </w:t>
      </w:r>
      <w:r w:rsidRPr="00906565">
        <w:rPr>
          <w:rFonts w:ascii="Arial" w:hAnsi="Arial" w:cs="Arial"/>
          <w:bCs/>
          <w:lang w:val="es-MX"/>
        </w:rPr>
        <w:t xml:space="preserve">en </w:t>
      </w:r>
      <w:r>
        <w:rPr>
          <w:rFonts w:ascii="Arial" w:hAnsi="Arial" w:cs="Arial"/>
          <w:bCs/>
          <w:lang w:val="es-MX"/>
        </w:rPr>
        <w:t xml:space="preserve">el lugar que ocupan </w:t>
      </w:r>
      <w:r w:rsidRPr="00906565">
        <w:rPr>
          <w:rFonts w:ascii="Arial" w:hAnsi="Arial" w:cs="Arial"/>
          <w:bCs/>
          <w:lang w:val="es-MX"/>
        </w:rPr>
        <w:t xml:space="preserve">los estrados </w:t>
      </w:r>
      <w:r>
        <w:rPr>
          <w:rFonts w:ascii="Arial" w:hAnsi="Arial" w:cs="Arial"/>
          <w:bCs/>
          <w:lang w:val="es-MX"/>
        </w:rPr>
        <w:t>de este municipio</w:t>
      </w:r>
      <w:r w:rsidRPr="00906565">
        <w:rPr>
          <w:rFonts w:ascii="Arial" w:hAnsi="Arial" w:cs="Arial"/>
          <w:bCs/>
          <w:lang w:val="es-MX"/>
        </w:rPr>
        <w:t xml:space="preserve">, con domicilio en </w:t>
      </w:r>
      <w:r>
        <w:rPr>
          <w:rFonts w:ascii="Arial" w:hAnsi="Arial" w:cs="Arial"/>
          <w:bCs/>
          <w:lang w:val="es-MX"/>
        </w:rPr>
        <w:t>A</w:t>
      </w:r>
      <w:r w:rsidRPr="00906565">
        <w:rPr>
          <w:rFonts w:ascii="Arial" w:hAnsi="Arial" w:cs="Arial"/>
          <w:bCs/>
          <w:lang w:val="es-MX"/>
        </w:rPr>
        <w:t xml:space="preserve">venida Morelos </w:t>
      </w:r>
      <w:r w:rsidRPr="00906565">
        <w:rPr>
          <w:rFonts w:ascii="Arial" w:hAnsi="Arial" w:cs="Arial"/>
          <w:bCs/>
          <w:lang w:val="es-MX"/>
        </w:rPr>
        <w:lastRenderedPageBreak/>
        <w:t>número 108, colonia Centro, Oaxaca de Juárez, Oaxaca,</w:t>
      </w:r>
      <w:r w:rsidRPr="00906565">
        <w:rPr>
          <w:rFonts w:ascii="Arial" w:hAnsi="Arial" w:cs="Arial"/>
          <w:bCs/>
          <w:iCs/>
          <w:lang w:val="es-MX"/>
        </w:rPr>
        <w:t xml:space="preserve"> </w:t>
      </w:r>
      <w:r>
        <w:rPr>
          <w:rFonts w:ascii="Arial" w:hAnsi="Arial" w:cs="Arial"/>
          <w:bCs/>
          <w:iCs/>
          <w:lang w:val="es-MX"/>
        </w:rPr>
        <w:t>en donde se</w:t>
      </w:r>
      <w:r w:rsidRPr="00906565">
        <w:rPr>
          <w:rFonts w:ascii="Arial" w:hAnsi="Arial" w:cs="Arial"/>
          <w:bCs/>
          <w:iCs/>
          <w:lang w:val="es-MX"/>
        </w:rPr>
        <w:t xml:space="preserve"> fijará </w:t>
      </w:r>
      <w:r>
        <w:rPr>
          <w:rFonts w:ascii="Arial" w:hAnsi="Arial" w:cs="Arial"/>
          <w:bCs/>
          <w:iCs/>
          <w:lang w:val="es-MX"/>
        </w:rPr>
        <w:t xml:space="preserve">un ejemplar en </w:t>
      </w:r>
      <w:r w:rsidRPr="00906565">
        <w:rPr>
          <w:rFonts w:ascii="Arial" w:hAnsi="Arial" w:cs="Arial"/>
          <w:bCs/>
          <w:iCs/>
          <w:lang w:val="es-MX"/>
        </w:rPr>
        <w:t xml:space="preserve">copia simple, por un término no menor a 5 días hábiles, sustituyendo ambas </w:t>
      </w:r>
      <w:r>
        <w:rPr>
          <w:rFonts w:ascii="Arial" w:hAnsi="Arial" w:cs="Arial"/>
          <w:bCs/>
          <w:iCs/>
          <w:lang w:val="es-MX"/>
        </w:rPr>
        <w:t xml:space="preserve">publicaciones </w:t>
      </w:r>
      <w:r w:rsidRPr="00906565">
        <w:rPr>
          <w:rFonts w:ascii="Arial" w:hAnsi="Arial" w:cs="Arial"/>
          <w:bCs/>
          <w:iCs/>
          <w:lang w:val="es-MX"/>
        </w:rPr>
        <w:t>a la notificación personal</w:t>
      </w:r>
      <w:r>
        <w:rPr>
          <w:rFonts w:ascii="Arial" w:hAnsi="Arial" w:cs="Arial"/>
          <w:bCs/>
          <w:iCs/>
          <w:lang w:val="es-MX"/>
        </w:rPr>
        <w:t>,</w:t>
      </w:r>
      <w:r w:rsidRPr="00906565">
        <w:rPr>
          <w:rFonts w:ascii="Arial" w:hAnsi="Arial" w:cs="Arial"/>
          <w:bCs/>
          <w:iCs/>
          <w:lang w:val="es-MX"/>
        </w:rPr>
        <w:t xml:space="preserve"> siendo la exclusiva responsabilidad de los participantes en acudir a enterarse de su contenido y obtener copia de la misma.</w:t>
      </w:r>
      <w:r>
        <w:rPr>
          <w:rFonts w:ascii="Arial" w:hAnsi="Arial" w:cs="Arial"/>
          <w:bCs/>
          <w:iCs/>
          <w:lang w:val="es-MX"/>
        </w:rPr>
        <w:t xml:space="preserve"> ------------------------------------------------------------------------------------------------------------------------------</w:t>
      </w:r>
    </w:p>
    <w:bookmarkEnd w:id="5"/>
    <w:p w14:paraId="3FAE3CF7" w14:textId="5EBE9752" w:rsidR="004C2FA1" w:rsidRDefault="004C2FA1" w:rsidP="004C2FA1">
      <w:pPr>
        <w:jc w:val="both"/>
        <w:rPr>
          <w:rFonts w:ascii="Arial" w:hAnsi="Arial" w:cs="Arial"/>
          <w:bCs/>
          <w:iCs/>
          <w:lang w:val="es-MX"/>
        </w:rPr>
      </w:pPr>
      <w:r w:rsidRPr="00906565">
        <w:rPr>
          <w:rFonts w:ascii="Arial" w:hAnsi="Arial" w:cs="Arial"/>
          <w:bCs/>
          <w:iCs/>
          <w:lang w:val="es-MX"/>
        </w:rPr>
        <w:t xml:space="preserve">No habiendo otro asunto que tratar, se cierra la presente acta, siendo las </w:t>
      </w:r>
      <w:r w:rsidRPr="007048C5">
        <w:rPr>
          <w:rFonts w:ascii="Arial" w:hAnsi="Arial" w:cs="Arial"/>
          <w:bCs/>
          <w:iCs/>
          <w:lang w:val="es-MX"/>
        </w:rPr>
        <w:t>14:3</w:t>
      </w:r>
      <w:r w:rsidR="00A6136A" w:rsidRPr="007048C5">
        <w:rPr>
          <w:rFonts w:ascii="Arial" w:hAnsi="Arial" w:cs="Arial"/>
          <w:bCs/>
          <w:iCs/>
          <w:lang w:val="es-MX"/>
        </w:rPr>
        <w:t>0</w:t>
      </w:r>
      <w:r w:rsidRPr="00906565">
        <w:rPr>
          <w:rFonts w:ascii="Arial" w:hAnsi="Arial" w:cs="Arial"/>
          <w:bCs/>
          <w:iCs/>
          <w:lang w:val="es-MX"/>
        </w:rPr>
        <w:t xml:space="preserve"> horas, del mismo día de su inicio, firmando al margen y al calce los que en ella intervinieron. </w:t>
      </w:r>
      <w:r>
        <w:rPr>
          <w:rFonts w:ascii="Arial" w:hAnsi="Arial" w:cs="Arial"/>
          <w:bCs/>
          <w:iCs/>
          <w:lang w:val="es-MX"/>
        </w:rPr>
        <w:t>-----------------------------------------------------------------------------------------------------------------------</w:t>
      </w:r>
    </w:p>
    <w:p w14:paraId="1A65986A" w14:textId="77777777" w:rsidR="004C2FA1" w:rsidRDefault="004C2FA1" w:rsidP="004C2FA1">
      <w:pPr>
        <w:jc w:val="center"/>
        <w:rPr>
          <w:rFonts w:ascii="Arial" w:hAnsi="Arial" w:cs="Arial"/>
          <w:b/>
          <w:iCs/>
          <w:lang w:val="es-MX"/>
        </w:rPr>
      </w:pPr>
      <w:r w:rsidRPr="00AB148B">
        <w:rPr>
          <w:rFonts w:ascii="Arial" w:hAnsi="Arial" w:cs="Arial"/>
          <w:b/>
          <w:iCs/>
          <w:lang w:val="es-MX"/>
        </w:rPr>
        <w:t>POR LOS SERVIDORES PÚBLICOS.</w:t>
      </w:r>
    </w:p>
    <w:tbl>
      <w:tblPr>
        <w:tblStyle w:val="Tablaconcuadrcula"/>
        <w:tblW w:w="9443" w:type="dxa"/>
        <w:tblLook w:val="04A0" w:firstRow="1" w:lastRow="0" w:firstColumn="1" w:lastColumn="0" w:noHBand="0" w:noVBand="1"/>
      </w:tblPr>
      <w:tblGrid>
        <w:gridCol w:w="5664"/>
        <w:gridCol w:w="3779"/>
      </w:tblGrid>
      <w:tr w:rsidR="004C2FA1" w:rsidRPr="00906565" w14:paraId="6EB5DD04" w14:textId="77777777" w:rsidTr="0097565A">
        <w:trPr>
          <w:trHeight w:val="301"/>
        </w:trPr>
        <w:tc>
          <w:tcPr>
            <w:tcW w:w="5664" w:type="dxa"/>
          </w:tcPr>
          <w:p w14:paraId="4694D554" w14:textId="77777777" w:rsidR="004C2FA1" w:rsidRPr="00906565" w:rsidRDefault="004C2FA1" w:rsidP="0097565A">
            <w:pPr>
              <w:jc w:val="center"/>
              <w:rPr>
                <w:rFonts w:ascii="Arial" w:hAnsi="Arial" w:cs="Arial"/>
                <w:bCs/>
                <w:iCs/>
                <w:sz w:val="22"/>
                <w:szCs w:val="22"/>
                <w:lang w:val="es-MX"/>
              </w:rPr>
            </w:pPr>
            <w:r>
              <w:rPr>
                <w:rFonts w:ascii="Arial" w:hAnsi="Arial" w:cs="Arial"/>
                <w:bCs/>
                <w:iCs/>
                <w:lang w:val="es-MX"/>
              </w:rPr>
              <w:br w:type="page"/>
            </w:r>
            <w:r w:rsidRPr="00906565">
              <w:rPr>
                <w:rFonts w:ascii="Arial" w:hAnsi="Arial" w:cs="Arial"/>
                <w:sz w:val="22"/>
                <w:szCs w:val="22"/>
                <w:lang w:val="es-MX"/>
              </w:rPr>
              <w:t>NOMBRE Y CARGO</w:t>
            </w:r>
          </w:p>
        </w:tc>
        <w:tc>
          <w:tcPr>
            <w:tcW w:w="3779" w:type="dxa"/>
          </w:tcPr>
          <w:p w14:paraId="56C8C18B" w14:textId="77777777" w:rsidR="004C2FA1" w:rsidRPr="00906565" w:rsidRDefault="004C2FA1" w:rsidP="0097565A">
            <w:pPr>
              <w:jc w:val="center"/>
              <w:rPr>
                <w:rFonts w:ascii="Arial" w:hAnsi="Arial" w:cs="Arial"/>
                <w:bCs/>
                <w:iCs/>
                <w:sz w:val="22"/>
                <w:szCs w:val="22"/>
                <w:lang w:val="es-MX"/>
              </w:rPr>
            </w:pPr>
            <w:r w:rsidRPr="00906565">
              <w:rPr>
                <w:rFonts w:ascii="Arial" w:hAnsi="Arial" w:cs="Arial"/>
                <w:sz w:val="22"/>
                <w:szCs w:val="22"/>
                <w:lang w:val="es-MX"/>
              </w:rPr>
              <w:t>FIRMA</w:t>
            </w:r>
          </w:p>
        </w:tc>
      </w:tr>
      <w:tr w:rsidR="004C2FA1" w:rsidRPr="00906565" w14:paraId="462248C6" w14:textId="77777777" w:rsidTr="0097565A">
        <w:trPr>
          <w:trHeight w:val="1369"/>
        </w:trPr>
        <w:tc>
          <w:tcPr>
            <w:tcW w:w="5664" w:type="dxa"/>
            <w:vAlign w:val="center"/>
          </w:tcPr>
          <w:p w14:paraId="51ECD564" w14:textId="77777777" w:rsidR="004C2FA1" w:rsidRPr="00906565" w:rsidRDefault="004C2FA1" w:rsidP="0097565A">
            <w:pPr>
              <w:rPr>
                <w:rFonts w:ascii="Arial" w:hAnsi="Arial" w:cs="Arial"/>
                <w:bCs/>
                <w:iCs/>
                <w:sz w:val="22"/>
                <w:szCs w:val="22"/>
                <w:lang w:val="es-MX"/>
              </w:rPr>
            </w:pPr>
            <w:r>
              <w:rPr>
                <w:rFonts w:ascii="Arial" w:hAnsi="Arial" w:cs="Arial"/>
                <w:bCs/>
                <w:iCs/>
                <w:sz w:val="22"/>
                <w:szCs w:val="22"/>
                <w:lang w:val="es-MX"/>
              </w:rPr>
              <w:t>C.</w:t>
            </w:r>
            <w:r w:rsidRPr="00906565">
              <w:rPr>
                <w:rFonts w:ascii="Arial" w:hAnsi="Arial" w:cs="Arial"/>
                <w:bCs/>
                <w:iCs/>
                <w:sz w:val="22"/>
                <w:szCs w:val="22"/>
                <w:lang w:val="es-MX"/>
              </w:rPr>
              <w:t xml:space="preserve"> </w:t>
            </w:r>
            <w:r>
              <w:rPr>
                <w:rFonts w:ascii="Arial" w:hAnsi="Arial" w:cs="Arial"/>
                <w:bCs/>
                <w:iCs/>
                <w:sz w:val="22"/>
                <w:szCs w:val="22"/>
                <w:lang w:val="es-MX"/>
              </w:rPr>
              <w:t>Luis Ángel Espejel García.</w:t>
            </w:r>
          </w:p>
          <w:p w14:paraId="05C34FBF" w14:textId="77777777" w:rsidR="004C2FA1" w:rsidRPr="00AB148B" w:rsidRDefault="004C2FA1" w:rsidP="0097565A">
            <w:pPr>
              <w:rPr>
                <w:rFonts w:ascii="Arial" w:hAnsi="Arial" w:cs="Arial"/>
                <w:bCs/>
                <w:iCs/>
                <w:sz w:val="22"/>
                <w:szCs w:val="22"/>
                <w:lang w:val="es-MX"/>
              </w:rPr>
            </w:pPr>
            <w:r>
              <w:rPr>
                <w:rFonts w:ascii="Arial" w:hAnsi="Arial" w:cs="Arial"/>
                <w:bCs/>
                <w:iCs/>
                <w:sz w:val="22"/>
                <w:szCs w:val="22"/>
                <w:lang w:val="es-MX"/>
              </w:rPr>
              <w:t xml:space="preserve">Director de Recursos </w:t>
            </w:r>
            <w:r w:rsidRPr="00906565">
              <w:rPr>
                <w:rFonts w:ascii="Arial" w:hAnsi="Arial" w:cs="Arial"/>
                <w:bCs/>
                <w:iCs/>
                <w:sz w:val="22"/>
                <w:szCs w:val="22"/>
                <w:lang w:val="es-MX"/>
              </w:rPr>
              <w:t xml:space="preserve">Materiales </w:t>
            </w:r>
            <w:r>
              <w:rPr>
                <w:rFonts w:ascii="Arial" w:hAnsi="Arial" w:cs="Arial"/>
                <w:bCs/>
                <w:iCs/>
                <w:sz w:val="22"/>
                <w:szCs w:val="22"/>
                <w:lang w:val="es-MX"/>
              </w:rPr>
              <w:t xml:space="preserve">y Servicios Generales </w:t>
            </w:r>
            <w:r w:rsidRPr="00906565">
              <w:rPr>
                <w:rFonts w:ascii="Arial" w:hAnsi="Arial" w:cs="Arial"/>
                <w:bCs/>
                <w:iCs/>
                <w:sz w:val="22"/>
                <w:szCs w:val="22"/>
                <w:lang w:val="es-MX"/>
              </w:rPr>
              <w:t>del Municipio de Oaxaca de Juárez.</w:t>
            </w:r>
          </w:p>
        </w:tc>
        <w:tc>
          <w:tcPr>
            <w:tcW w:w="3779" w:type="dxa"/>
          </w:tcPr>
          <w:p w14:paraId="30D713E0" w14:textId="77777777" w:rsidR="004C2FA1" w:rsidRPr="00906565" w:rsidRDefault="004C2FA1" w:rsidP="0097565A">
            <w:pPr>
              <w:jc w:val="both"/>
              <w:rPr>
                <w:rFonts w:ascii="Arial" w:hAnsi="Arial" w:cs="Arial"/>
                <w:bCs/>
                <w:iCs/>
                <w:sz w:val="22"/>
                <w:szCs w:val="22"/>
                <w:lang w:val="es-MX"/>
              </w:rPr>
            </w:pPr>
          </w:p>
        </w:tc>
      </w:tr>
      <w:tr w:rsidR="004C2FA1" w:rsidRPr="00906565" w14:paraId="78A38E1B" w14:textId="77777777" w:rsidTr="0097565A">
        <w:trPr>
          <w:trHeight w:val="1521"/>
        </w:trPr>
        <w:tc>
          <w:tcPr>
            <w:tcW w:w="5664" w:type="dxa"/>
            <w:vAlign w:val="center"/>
          </w:tcPr>
          <w:p w14:paraId="2C4EA9F3" w14:textId="77777777" w:rsidR="004C2FA1" w:rsidRPr="00906565" w:rsidRDefault="004C2FA1" w:rsidP="0097565A">
            <w:pPr>
              <w:rPr>
                <w:rFonts w:ascii="Arial" w:hAnsi="Arial" w:cs="Arial"/>
                <w:bCs/>
                <w:iCs/>
                <w:sz w:val="22"/>
                <w:szCs w:val="22"/>
                <w:lang w:val="es-MX"/>
              </w:rPr>
            </w:pPr>
            <w:r w:rsidRPr="00906565">
              <w:rPr>
                <w:rFonts w:ascii="Arial" w:hAnsi="Arial" w:cs="Arial"/>
                <w:bCs/>
                <w:iCs/>
                <w:sz w:val="22"/>
                <w:szCs w:val="22"/>
                <w:lang w:val="es-MX"/>
              </w:rPr>
              <w:t xml:space="preserve">C. </w:t>
            </w:r>
            <w:r>
              <w:rPr>
                <w:rFonts w:ascii="Arial" w:hAnsi="Arial" w:cs="Arial"/>
                <w:bCs/>
                <w:iCs/>
                <w:sz w:val="22"/>
                <w:szCs w:val="22"/>
                <w:lang w:val="es-MX"/>
              </w:rPr>
              <w:t>Daysy Zárate Alias</w:t>
            </w:r>
            <w:r w:rsidRPr="00906565">
              <w:rPr>
                <w:rFonts w:ascii="Arial" w:hAnsi="Arial" w:cs="Arial"/>
                <w:bCs/>
                <w:iCs/>
                <w:sz w:val="22"/>
                <w:szCs w:val="22"/>
                <w:lang w:val="es-MX"/>
              </w:rPr>
              <w:t>.</w:t>
            </w:r>
          </w:p>
          <w:p w14:paraId="60DA96D5" w14:textId="77777777" w:rsidR="004C2FA1" w:rsidRPr="00906565" w:rsidRDefault="004C2FA1" w:rsidP="0097565A">
            <w:pPr>
              <w:tabs>
                <w:tab w:val="left" w:pos="1447"/>
              </w:tabs>
              <w:rPr>
                <w:rFonts w:ascii="Arial" w:hAnsi="Arial" w:cs="Arial"/>
                <w:bCs/>
                <w:iCs/>
                <w:sz w:val="22"/>
                <w:szCs w:val="22"/>
                <w:lang w:val="es-MX"/>
              </w:rPr>
            </w:pPr>
            <w:r w:rsidRPr="00906565">
              <w:rPr>
                <w:rFonts w:ascii="Arial" w:hAnsi="Arial" w:cs="Arial"/>
                <w:bCs/>
                <w:iCs/>
                <w:sz w:val="22"/>
                <w:szCs w:val="22"/>
                <w:lang w:val="es-MX"/>
              </w:rPr>
              <w:t>Jef</w:t>
            </w:r>
            <w:r>
              <w:rPr>
                <w:rFonts w:ascii="Arial" w:hAnsi="Arial" w:cs="Arial"/>
                <w:bCs/>
                <w:iCs/>
                <w:sz w:val="22"/>
                <w:szCs w:val="22"/>
                <w:lang w:val="es-MX"/>
              </w:rPr>
              <w:t>a</w:t>
            </w:r>
            <w:r w:rsidRPr="00906565">
              <w:rPr>
                <w:rFonts w:ascii="Arial" w:hAnsi="Arial" w:cs="Arial"/>
                <w:bCs/>
                <w:iCs/>
                <w:sz w:val="22"/>
                <w:szCs w:val="22"/>
                <w:lang w:val="es-MX"/>
              </w:rPr>
              <w:t xml:space="preserve"> de</w:t>
            </w:r>
            <w:r>
              <w:rPr>
                <w:rFonts w:ascii="Arial" w:hAnsi="Arial" w:cs="Arial"/>
                <w:bCs/>
                <w:iCs/>
                <w:sz w:val="22"/>
                <w:szCs w:val="22"/>
                <w:lang w:val="es-MX"/>
              </w:rPr>
              <w:t>l</w:t>
            </w:r>
            <w:r w:rsidRPr="00906565">
              <w:rPr>
                <w:rFonts w:ascii="Arial" w:hAnsi="Arial" w:cs="Arial"/>
                <w:bCs/>
                <w:iCs/>
                <w:sz w:val="22"/>
                <w:szCs w:val="22"/>
                <w:lang w:val="es-MX"/>
              </w:rPr>
              <w:t xml:space="preserve"> Departamento de Licitaciones.</w:t>
            </w:r>
          </w:p>
        </w:tc>
        <w:tc>
          <w:tcPr>
            <w:tcW w:w="3779" w:type="dxa"/>
          </w:tcPr>
          <w:p w14:paraId="3CD95520" w14:textId="77777777" w:rsidR="004C2FA1" w:rsidRPr="00906565" w:rsidRDefault="004C2FA1" w:rsidP="0097565A">
            <w:pPr>
              <w:jc w:val="both"/>
              <w:rPr>
                <w:rFonts w:ascii="Arial" w:hAnsi="Arial" w:cs="Arial"/>
                <w:bCs/>
                <w:iCs/>
                <w:sz w:val="22"/>
                <w:szCs w:val="22"/>
                <w:lang w:val="es-MX"/>
              </w:rPr>
            </w:pPr>
          </w:p>
        </w:tc>
      </w:tr>
      <w:tr w:rsidR="004C2FA1" w:rsidRPr="00906565" w14:paraId="0B2369A0" w14:textId="77777777" w:rsidTr="0097565A">
        <w:trPr>
          <w:trHeight w:val="1178"/>
        </w:trPr>
        <w:tc>
          <w:tcPr>
            <w:tcW w:w="5664" w:type="dxa"/>
            <w:vAlign w:val="bottom"/>
          </w:tcPr>
          <w:p w14:paraId="358F87B6" w14:textId="77777777" w:rsidR="004C2FA1" w:rsidRDefault="004C2FA1" w:rsidP="0097565A">
            <w:pPr>
              <w:rPr>
                <w:rFonts w:ascii="Arial" w:hAnsi="Arial" w:cs="Arial"/>
                <w:bCs/>
                <w:iCs/>
                <w:sz w:val="22"/>
                <w:szCs w:val="22"/>
                <w:lang w:val="es-MX"/>
              </w:rPr>
            </w:pPr>
            <w:bookmarkStart w:id="6" w:name="_Hlk132365388"/>
          </w:p>
          <w:p w14:paraId="5E562C27" w14:textId="77777777" w:rsidR="004C2FA1" w:rsidRDefault="004C2FA1" w:rsidP="0097565A">
            <w:pPr>
              <w:rPr>
                <w:rFonts w:ascii="Arial" w:hAnsi="Arial" w:cs="Arial"/>
                <w:bCs/>
                <w:iCs/>
                <w:sz w:val="22"/>
                <w:szCs w:val="22"/>
                <w:lang w:val="es-MX"/>
              </w:rPr>
            </w:pPr>
            <w:r w:rsidRPr="00AB148B">
              <w:rPr>
                <w:rFonts w:ascii="Arial" w:hAnsi="Arial" w:cs="Arial"/>
                <w:bCs/>
                <w:iCs/>
                <w:sz w:val="22"/>
                <w:szCs w:val="22"/>
                <w:lang w:val="es-MX"/>
              </w:rPr>
              <w:t>C. Ulises Gerardo Carrera</w:t>
            </w:r>
            <w:r>
              <w:rPr>
                <w:rFonts w:ascii="Arial" w:hAnsi="Arial" w:cs="Arial"/>
                <w:bCs/>
                <w:iCs/>
                <w:sz w:val="22"/>
                <w:szCs w:val="22"/>
                <w:lang w:val="es-MX"/>
              </w:rPr>
              <w:t>.</w:t>
            </w:r>
          </w:p>
          <w:p w14:paraId="2AE8C89C" w14:textId="77777777" w:rsidR="004C2FA1" w:rsidRDefault="004C2FA1" w:rsidP="0097565A">
            <w:pPr>
              <w:rPr>
                <w:rFonts w:ascii="Arial" w:hAnsi="Arial" w:cs="Arial"/>
                <w:bCs/>
                <w:iCs/>
                <w:sz w:val="22"/>
                <w:szCs w:val="22"/>
                <w:lang w:val="es-MX"/>
              </w:rPr>
            </w:pPr>
            <w:r w:rsidRPr="00AB148B">
              <w:rPr>
                <w:rFonts w:ascii="Arial" w:hAnsi="Arial" w:cs="Arial"/>
                <w:bCs/>
                <w:iCs/>
                <w:sz w:val="22"/>
                <w:szCs w:val="22"/>
                <w:lang w:val="es-MX"/>
              </w:rPr>
              <w:t>Jefe de Departamento de Responsabilidades Administrativas y Sanciones del Órgano Interno de Control Municipal.</w:t>
            </w:r>
            <w:bookmarkEnd w:id="6"/>
          </w:p>
          <w:p w14:paraId="3F64C67D" w14:textId="77777777" w:rsidR="004C2FA1" w:rsidRPr="00906565" w:rsidRDefault="004C2FA1" w:rsidP="0097565A">
            <w:pPr>
              <w:rPr>
                <w:rFonts w:ascii="Arial" w:hAnsi="Arial" w:cs="Arial"/>
                <w:bCs/>
                <w:iCs/>
                <w:sz w:val="22"/>
                <w:szCs w:val="22"/>
                <w:lang w:val="es-MX"/>
              </w:rPr>
            </w:pPr>
          </w:p>
        </w:tc>
        <w:tc>
          <w:tcPr>
            <w:tcW w:w="3779" w:type="dxa"/>
          </w:tcPr>
          <w:p w14:paraId="181F7DA2" w14:textId="77777777" w:rsidR="004C2FA1" w:rsidRPr="00906565" w:rsidRDefault="004C2FA1" w:rsidP="0097565A">
            <w:pPr>
              <w:jc w:val="both"/>
              <w:rPr>
                <w:rFonts w:ascii="Arial" w:hAnsi="Arial" w:cs="Arial"/>
                <w:bCs/>
                <w:iCs/>
                <w:sz w:val="22"/>
                <w:szCs w:val="22"/>
                <w:lang w:val="es-MX"/>
              </w:rPr>
            </w:pPr>
          </w:p>
        </w:tc>
      </w:tr>
    </w:tbl>
    <w:p w14:paraId="6897D452" w14:textId="77777777" w:rsidR="004C2FA1" w:rsidRPr="00906565" w:rsidRDefault="004C2FA1" w:rsidP="004C2FA1">
      <w:pPr>
        <w:tabs>
          <w:tab w:val="left" w:pos="5599"/>
        </w:tabs>
        <w:jc w:val="center"/>
        <w:rPr>
          <w:rFonts w:ascii="Arial" w:hAnsi="Arial" w:cs="Arial"/>
          <w:b/>
          <w:lang w:val="es-MX"/>
        </w:rPr>
      </w:pPr>
      <w:r w:rsidRPr="00906565">
        <w:rPr>
          <w:rFonts w:ascii="Arial" w:hAnsi="Arial" w:cs="Arial"/>
          <w:b/>
          <w:lang w:val="es-MX"/>
        </w:rPr>
        <w:t>POR EL ÁREA TÉCNICA.</w:t>
      </w:r>
    </w:p>
    <w:tbl>
      <w:tblPr>
        <w:tblStyle w:val="Tablaconcuadrcula"/>
        <w:tblW w:w="9451" w:type="dxa"/>
        <w:tblLook w:val="04A0" w:firstRow="1" w:lastRow="0" w:firstColumn="1" w:lastColumn="0" w:noHBand="0" w:noVBand="1"/>
      </w:tblPr>
      <w:tblGrid>
        <w:gridCol w:w="5646"/>
        <w:gridCol w:w="3805"/>
      </w:tblGrid>
      <w:tr w:rsidR="004C2FA1" w:rsidRPr="00906565" w14:paraId="1675DD46" w14:textId="77777777" w:rsidTr="0097565A">
        <w:trPr>
          <w:trHeight w:val="386"/>
        </w:trPr>
        <w:tc>
          <w:tcPr>
            <w:tcW w:w="5646" w:type="dxa"/>
          </w:tcPr>
          <w:p w14:paraId="23B94CA5" w14:textId="77777777" w:rsidR="004C2FA1" w:rsidRPr="00906565" w:rsidRDefault="004C2FA1" w:rsidP="0097565A">
            <w:pPr>
              <w:jc w:val="center"/>
              <w:rPr>
                <w:rFonts w:ascii="Arial" w:hAnsi="Arial" w:cs="Arial"/>
                <w:bCs/>
                <w:iCs/>
                <w:sz w:val="22"/>
                <w:szCs w:val="22"/>
                <w:lang w:val="es-MX"/>
              </w:rPr>
            </w:pPr>
            <w:r w:rsidRPr="00906565">
              <w:rPr>
                <w:rFonts w:ascii="Arial" w:hAnsi="Arial" w:cs="Arial"/>
                <w:sz w:val="22"/>
                <w:szCs w:val="22"/>
                <w:lang w:val="es-MX"/>
              </w:rPr>
              <w:t>NOMBRE Y CARGO</w:t>
            </w:r>
          </w:p>
        </w:tc>
        <w:tc>
          <w:tcPr>
            <w:tcW w:w="3805" w:type="dxa"/>
          </w:tcPr>
          <w:p w14:paraId="16BE1D47" w14:textId="77777777" w:rsidR="004C2FA1" w:rsidRPr="00906565" w:rsidRDefault="004C2FA1" w:rsidP="0097565A">
            <w:pPr>
              <w:jc w:val="center"/>
              <w:rPr>
                <w:rFonts w:ascii="Arial" w:hAnsi="Arial" w:cs="Arial"/>
                <w:bCs/>
                <w:iCs/>
                <w:sz w:val="22"/>
                <w:szCs w:val="22"/>
                <w:lang w:val="es-MX"/>
              </w:rPr>
            </w:pPr>
            <w:r w:rsidRPr="00906565">
              <w:rPr>
                <w:rFonts w:ascii="Arial" w:hAnsi="Arial" w:cs="Arial"/>
                <w:sz w:val="22"/>
                <w:szCs w:val="22"/>
                <w:lang w:val="es-MX"/>
              </w:rPr>
              <w:t>FIRMA</w:t>
            </w:r>
          </w:p>
        </w:tc>
      </w:tr>
      <w:tr w:rsidR="004C2FA1" w:rsidRPr="00906565" w14:paraId="7DCA8344" w14:textId="77777777" w:rsidTr="0097565A">
        <w:trPr>
          <w:trHeight w:val="1546"/>
        </w:trPr>
        <w:tc>
          <w:tcPr>
            <w:tcW w:w="5646" w:type="dxa"/>
            <w:vAlign w:val="center"/>
          </w:tcPr>
          <w:p w14:paraId="42B68DE9" w14:textId="77777777" w:rsidR="004C2FA1" w:rsidRPr="005743FD" w:rsidRDefault="004C2FA1" w:rsidP="0097565A">
            <w:pPr>
              <w:jc w:val="both"/>
              <w:rPr>
                <w:rFonts w:ascii="Arial" w:hAnsi="Arial" w:cs="Arial"/>
                <w:bCs/>
                <w:iCs/>
                <w:sz w:val="22"/>
                <w:szCs w:val="22"/>
                <w:lang w:val="es-MX"/>
              </w:rPr>
            </w:pPr>
            <w:r w:rsidRPr="005743FD">
              <w:rPr>
                <w:rFonts w:ascii="Arial" w:hAnsi="Arial" w:cs="Arial"/>
                <w:bCs/>
                <w:iCs/>
                <w:sz w:val="22"/>
                <w:szCs w:val="22"/>
                <w:lang w:val="es-MX"/>
              </w:rPr>
              <w:t xml:space="preserve">C. </w:t>
            </w:r>
            <w:r>
              <w:rPr>
                <w:rFonts w:ascii="Arial" w:hAnsi="Arial" w:cs="Arial"/>
                <w:bCs/>
                <w:iCs/>
                <w:sz w:val="22"/>
                <w:szCs w:val="22"/>
                <w:lang w:val="es-MX"/>
              </w:rPr>
              <w:t>Roberto Vásquez Durán</w:t>
            </w:r>
            <w:r w:rsidRPr="005743FD">
              <w:rPr>
                <w:rFonts w:ascii="Arial" w:hAnsi="Arial" w:cs="Arial"/>
                <w:bCs/>
                <w:iCs/>
                <w:sz w:val="22"/>
                <w:szCs w:val="22"/>
                <w:lang w:val="es-MX"/>
              </w:rPr>
              <w:t>.</w:t>
            </w:r>
          </w:p>
          <w:p w14:paraId="706F086C" w14:textId="77777777" w:rsidR="004C2FA1" w:rsidRPr="00906565" w:rsidRDefault="004C2FA1" w:rsidP="0097565A">
            <w:pPr>
              <w:jc w:val="both"/>
              <w:rPr>
                <w:rFonts w:ascii="Arial" w:hAnsi="Arial" w:cs="Arial"/>
                <w:bCs/>
                <w:iCs/>
                <w:sz w:val="22"/>
                <w:szCs w:val="22"/>
                <w:lang w:val="es-MX"/>
              </w:rPr>
            </w:pPr>
            <w:r>
              <w:rPr>
                <w:rFonts w:ascii="Arial" w:hAnsi="Arial" w:cs="Arial"/>
                <w:bCs/>
                <w:iCs/>
                <w:sz w:val="22"/>
                <w:szCs w:val="22"/>
                <w:lang w:val="es-MX"/>
              </w:rPr>
              <w:t>Jefe del Departamento de Adquisiciones, dependiente de la Dirección de Recursos Materiales y Servicios Generales</w:t>
            </w:r>
            <w:r w:rsidRPr="005743FD">
              <w:rPr>
                <w:rFonts w:ascii="Arial" w:hAnsi="Arial" w:cs="Arial"/>
                <w:bCs/>
                <w:iCs/>
                <w:sz w:val="22"/>
                <w:szCs w:val="22"/>
                <w:lang w:val="es-MX"/>
              </w:rPr>
              <w:t>.</w:t>
            </w:r>
          </w:p>
        </w:tc>
        <w:tc>
          <w:tcPr>
            <w:tcW w:w="3805" w:type="dxa"/>
          </w:tcPr>
          <w:p w14:paraId="6EA2FCD6" w14:textId="77777777" w:rsidR="004C2FA1" w:rsidRPr="00906565" w:rsidRDefault="004C2FA1" w:rsidP="0097565A">
            <w:pPr>
              <w:jc w:val="both"/>
              <w:rPr>
                <w:rFonts w:ascii="Arial" w:hAnsi="Arial" w:cs="Arial"/>
                <w:bCs/>
                <w:iCs/>
                <w:sz w:val="22"/>
                <w:szCs w:val="22"/>
                <w:lang w:val="es-MX"/>
              </w:rPr>
            </w:pPr>
          </w:p>
        </w:tc>
      </w:tr>
    </w:tbl>
    <w:p w14:paraId="5D1ACCB3" w14:textId="77777777" w:rsidR="004C2FA1" w:rsidRDefault="004C2FA1" w:rsidP="004C2FA1">
      <w:pPr>
        <w:pStyle w:val="Textonotapie"/>
        <w:jc w:val="both"/>
        <w:rPr>
          <w:rFonts w:ascii="Arial" w:eastAsia="Arial Unicode MS" w:hAnsi="Arial" w:cs="Arial"/>
        </w:rPr>
      </w:pPr>
    </w:p>
    <w:p w14:paraId="682BD8C0" w14:textId="77777777" w:rsidR="004C2FA1" w:rsidRDefault="004C2FA1" w:rsidP="004C2FA1">
      <w:pPr>
        <w:pStyle w:val="Textonotapie"/>
        <w:jc w:val="both"/>
        <w:rPr>
          <w:rFonts w:ascii="Arial" w:eastAsia="Arial Unicode MS" w:hAnsi="Arial" w:cs="Arial"/>
        </w:rPr>
      </w:pPr>
    </w:p>
    <w:p w14:paraId="7A6E5F6A" w14:textId="77777777" w:rsidR="004C2FA1" w:rsidRDefault="004C2FA1" w:rsidP="004C2FA1">
      <w:pPr>
        <w:pStyle w:val="Textonotapie"/>
        <w:jc w:val="both"/>
        <w:rPr>
          <w:rFonts w:ascii="Arial" w:eastAsia="Arial Unicode MS" w:hAnsi="Arial" w:cs="Arial"/>
        </w:rPr>
      </w:pPr>
    </w:p>
    <w:p w14:paraId="774F6A5A" w14:textId="77777777" w:rsidR="004C2FA1" w:rsidRDefault="004C2FA1" w:rsidP="004C2FA1">
      <w:pPr>
        <w:pStyle w:val="Textonotapie"/>
        <w:jc w:val="both"/>
        <w:rPr>
          <w:rFonts w:ascii="Arial" w:eastAsia="Arial Unicode MS" w:hAnsi="Arial" w:cs="Arial"/>
        </w:rPr>
      </w:pPr>
    </w:p>
    <w:p w14:paraId="3CB000D9" w14:textId="472F42D6" w:rsidR="004C2FA1" w:rsidRDefault="004C2FA1" w:rsidP="004C2FA1">
      <w:pPr>
        <w:pStyle w:val="Textonotapie"/>
        <w:jc w:val="both"/>
        <w:rPr>
          <w:rFonts w:ascii="Arial" w:eastAsia="Arial Unicode MS" w:hAnsi="Arial" w:cs="Arial"/>
        </w:rPr>
      </w:pPr>
    </w:p>
    <w:p w14:paraId="7B23F8C2" w14:textId="77777777" w:rsidR="000111EF" w:rsidRDefault="000111EF" w:rsidP="004C2FA1">
      <w:pPr>
        <w:pStyle w:val="Textonotapie"/>
        <w:jc w:val="both"/>
        <w:rPr>
          <w:rFonts w:ascii="Arial" w:eastAsia="Arial Unicode MS" w:hAnsi="Arial" w:cs="Arial"/>
        </w:rPr>
      </w:pPr>
    </w:p>
    <w:p w14:paraId="471D4BF0" w14:textId="77777777" w:rsidR="004C2FA1" w:rsidRDefault="004C2FA1" w:rsidP="004C2FA1">
      <w:pPr>
        <w:pStyle w:val="Textonotapie"/>
        <w:jc w:val="both"/>
        <w:rPr>
          <w:rFonts w:ascii="Arial" w:eastAsia="Arial Unicode MS" w:hAnsi="Arial" w:cs="Arial"/>
        </w:rPr>
      </w:pPr>
    </w:p>
    <w:p w14:paraId="49F71E7D" w14:textId="77777777" w:rsidR="004C2FA1" w:rsidRDefault="004C2FA1" w:rsidP="004C2FA1">
      <w:pPr>
        <w:pStyle w:val="Textonotapie"/>
        <w:jc w:val="both"/>
        <w:rPr>
          <w:rFonts w:ascii="Arial" w:eastAsia="Arial Unicode MS" w:hAnsi="Arial" w:cs="Arial"/>
        </w:rPr>
      </w:pPr>
    </w:p>
    <w:p w14:paraId="28597542" w14:textId="77777777" w:rsidR="004C2FA1" w:rsidRPr="00906565" w:rsidRDefault="004C2FA1" w:rsidP="004C2FA1">
      <w:pPr>
        <w:pStyle w:val="Textonotapie"/>
        <w:jc w:val="both"/>
        <w:rPr>
          <w:rFonts w:ascii="Arial" w:eastAsia="Arial Unicode MS" w:hAnsi="Arial" w:cs="Arial"/>
        </w:rPr>
      </w:pPr>
    </w:p>
    <w:p w14:paraId="0AF42245" w14:textId="77777777" w:rsidR="004C2FA1" w:rsidRPr="005C6A4B" w:rsidRDefault="004C2FA1" w:rsidP="004C2FA1">
      <w:pPr>
        <w:pStyle w:val="Textonotapie"/>
        <w:jc w:val="both"/>
        <w:rPr>
          <w:sz w:val="14"/>
          <w:szCs w:val="14"/>
        </w:rPr>
      </w:pPr>
      <w:r w:rsidRPr="005C6A4B">
        <w:rPr>
          <w:rFonts w:ascii="Arial" w:eastAsia="Arial Unicode MS" w:hAnsi="Arial" w:cs="Arial"/>
          <w:sz w:val="14"/>
          <w:szCs w:val="14"/>
        </w:rPr>
        <w:t xml:space="preserve">LA PRESENTE HOJA DE FIRMAS CORRESPONDE AL ACTA DE JUNTA DE ACLARACIONES DE LA LICITACIÓN PÚBLICA ESTATAL PRESENCIAL </w:t>
      </w:r>
      <w:r w:rsidRPr="005C6A4B">
        <w:rPr>
          <w:rFonts w:ascii="Arial" w:hAnsi="Arial" w:cs="Arial"/>
          <w:sz w:val="14"/>
          <w:szCs w:val="14"/>
        </w:rPr>
        <w:t>NÚMERO LPE/MOJ/OM/SAYF/OM/DRMYSG/IMPRESIONYFOTOCOPIADO/10/2025, RELATIVA A LA CONTRATACIÓN CONSOLIDADA DEL SERVICIO DE IMPRESIÓN BLANCO Y NEGRO Y A COLOR, FOTOCOPIADO Y ESCANEO DE DOCUMENTOS POR CONSUMO PARA LAS DIVERSAS DEPENDENCIAS DEL MUNICIPIO DE OAXACA DE JUÁREZ, MEDIANTE CONTRATO ABIERTO, PARA EL EJERCICIO 2025. -----------</w:t>
      </w:r>
      <w:r>
        <w:rPr>
          <w:rFonts w:ascii="Arial" w:hAnsi="Arial" w:cs="Arial"/>
          <w:sz w:val="14"/>
          <w:szCs w:val="14"/>
        </w:rPr>
        <w:t>-------------------------------------------------------------------------------------------------------------------</w:t>
      </w:r>
      <w:r w:rsidRPr="005C6A4B">
        <w:rPr>
          <w:rFonts w:ascii="Arial" w:hAnsi="Arial" w:cs="Arial"/>
          <w:sz w:val="14"/>
          <w:szCs w:val="14"/>
        </w:rPr>
        <w:t>-------------------------------------------------</w:t>
      </w:r>
    </w:p>
    <w:p w14:paraId="76E15303" w14:textId="77777777" w:rsidR="000A454C" w:rsidRPr="004C2FA1" w:rsidRDefault="000A454C">
      <w:pPr>
        <w:rPr>
          <w:lang w:val="es-MX"/>
        </w:rPr>
      </w:pPr>
    </w:p>
    <w:sectPr w:rsidR="000A454C" w:rsidRPr="004C2FA1" w:rsidSect="005F4E88">
      <w:headerReference w:type="default" r:id="rId8"/>
      <w:footerReference w:type="default" r:id="rId9"/>
      <w:pgSz w:w="12240" w:h="15840"/>
      <w:pgMar w:top="1702" w:right="146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0D4D7" w14:textId="77777777" w:rsidR="00D1035D" w:rsidRDefault="00D1035D">
      <w:r>
        <w:separator/>
      </w:r>
    </w:p>
  </w:endnote>
  <w:endnote w:type="continuationSeparator" w:id="0">
    <w:p w14:paraId="79E37FC0" w14:textId="77777777" w:rsidR="00D1035D" w:rsidRDefault="00D1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77D9" w14:textId="77777777" w:rsidR="00E93443" w:rsidRDefault="004C2FA1">
    <w:pPr>
      <w:tabs>
        <w:tab w:val="center" w:pos="4550"/>
        <w:tab w:val="left" w:pos="5818"/>
      </w:tabs>
      <w:ind w:right="260"/>
      <w:jc w:val="right"/>
      <w:rPr>
        <w:color w:val="222A35" w:themeColor="text2" w:themeShade="80"/>
      </w:rPr>
    </w:pPr>
    <w:r>
      <w:rPr>
        <w:color w:val="8496B0" w:themeColor="text2" w:themeTint="99"/>
        <w:spacing w:val="60"/>
      </w:rPr>
      <w:t>Página</w:t>
    </w:r>
    <w:r>
      <w:rPr>
        <w:color w:val="8496B0" w:themeColor="text2" w:themeTint="99"/>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p>
  <w:p w14:paraId="4A0D9CE5" w14:textId="77777777" w:rsidR="001915BC" w:rsidRDefault="00D103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901E3" w14:textId="77777777" w:rsidR="00D1035D" w:rsidRDefault="00D1035D">
      <w:r>
        <w:separator/>
      </w:r>
    </w:p>
  </w:footnote>
  <w:footnote w:type="continuationSeparator" w:id="0">
    <w:p w14:paraId="011E0394" w14:textId="77777777" w:rsidR="00D1035D" w:rsidRDefault="00D10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606F" w14:textId="77777777" w:rsidR="001915BC" w:rsidRDefault="004C2FA1">
    <w:pPr>
      <w:pStyle w:val="Encabezado"/>
      <w:rPr>
        <w:noProof/>
      </w:rPr>
    </w:pPr>
    <w:r>
      <w:rPr>
        <w:noProof/>
      </w:rPr>
      <w:drawing>
        <wp:anchor distT="0" distB="0" distL="114300" distR="114300" simplePos="0" relativeHeight="251659264" behindDoc="1" locked="0" layoutInCell="1" allowOverlap="1" wp14:anchorId="0E1DFA39" wp14:editId="2F1514AE">
          <wp:simplePos x="0" y="0"/>
          <wp:positionH relativeFrom="margin">
            <wp:align>center</wp:align>
          </wp:positionH>
          <wp:positionV relativeFrom="page">
            <wp:posOffset>76200</wp:posOffset>
          </wp:positionV>
          <wp:extent cx="7814945" cy="9977438"/>
          <wp:effectExtent l="0" t="0" r="0" b="508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4073" t="2313" r="4276" b="2594"/>
                  <a:stretch/>
                </pic:blipFill>
                <pic:spPr bwMode="auto">
                  <a:xfrm>
                    <a:off x="0" y="0"/>
                    <a:ext cx="7814945" cy="99774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4126BD" w14:textId="77777777" w:rsidR="001915BC" w:rsidRDefault="00D1035D">
    <w:pPr>
      <w:pStyle w:val="Encabezado"/>
      <w:rPr>
        <w:noProof/>
      </w:rPr>
    </w:pPr>
  </w:p>
  <w:p w14:paraId="62780523" w14:textId="77777777" w:rsidR="001915BC" w:rsidRDefault="00D1035D">
    <w:pPr>
      <w:pStyle w:val="Encabezado"/>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A1"/>
    <w:rsid w:val="000111EF"/>
    <w:rsid w:val="000A454C"/>
    <w:rsid w:val="003C70E5"/>
    <w:rsid w:val="004C2FA1"/>
    <w:rsid w:val="0058046A"/>
    <w:rsid w:val="005F6B9F"/>
    <w:rsid w:val="007048C5"/>
    <w:rsid w:val="007E171D"/>
    <w:rsid w:val="008B6D91"/>
    <w:rsid w:val="0095156B"/>
    <w:rsid w:val="00A6136A"/>
    <w:rsid w:val="00AA3500"/>
    <w:rsid w:val="00D1035D"/>
    <w:rsid w:val="00D348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0D69"/>
  <w15:chartTrackingRefBased/>
  <w15:docId w15:val="{2515727A-FE58-429D-BD0F-368A5DD1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FA1"/>
    <w:pPr>
      <w:spacing w:after="0" w:line="240"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2FA1"/>
    <w:pPr>
      <w:tabs>
        <w:tab w:val="center" w:pos="4419"/>
        <w:tab w:val="right" w:pos="8838"/>
      </w:tabs>
    </w:pPr>
  </w:style>
  <w:style w:type="character" w:customStyle="1" w:styleId="EncabezadoCar">
    <w:name w:val="Encabezado Car"/>
    <w:basedOn w:val="Fuentedeprrafopredeter"/>
    <w:link w:val="Encabezado"/>
    <w:uiPriority w:val="99"/>
    <w:rsid w:val="004C2FA1"/>
    <w:rPr>
      <w:sz w:val="24"/>
      <w:szCs w:val="24"/>
      <w:lang w:val="es-ES"/>
    </w:rPr>
  </w:style>
  <w:style w:type="paragraph" w:styleId="Piedepgina">
    <w:name w:val="footer"/>
    <w:basedOn w:val="Normal"/>
    <w:link w:val="PiedepginaCar"/>
    <w:uiPriority w:val="99"/>
    <w:unhideWhenUsed/>
    <w:rsid w:val="004C2FA1"/>
    <w:pPr>
      <w:tabs>
        <w:tab w:val="center" w:pos="4419"/>
        <w:tab w:val="right" w:pos="8838"/>
      </w:tabs>
    </w:pPr>
  </w:style>
  <w:style w:type="character" w:customStyle="1" w:styleId="PiedepginaCar">
    <w:name w:val="Pie de página Car"/>
    <w:basedOn w:val="Fuentedeprrafopredeter"/>
    <w:link w:val="Piedepgina"/>
    <w:uiPriority w:val="99"/>
    <w:rsid w:val="004C2FA1"/>
    <w:rPr>
      <w:sz w:val="24"/>
      <w:szCs w:val="24"/>
      <w:lang w:val="es-ES"/>
    </w:rPr>
  </w:style>
  <w:style w:type="table" w:styleId="Tablaconcuadrcula">
    <w:name w:val="Table Grid"/>
    <w:basedOn w:val="Tablanormal"/>
    <w:uiPriority w:val="59"/>
    <w:rsid w:val="004C2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4C2FA1"/>
    <w:rPr>
      <w:rFonts w:ascii="Times New Roman" w:eastAsia="Times New Roman" w:hAnsi="Times New Roman" w:cs="Times New Roman"/>
      <w:sz w:val="20"/>
      <w:szCs w:val="20"/>
      <w:lang w:val="es-MX" w:eastAsia="es-ES"/>
    </w:rPr>
  </w:style>
  <w:style w:type="character" w:customStyle="1" w:styleId="TextonotapieCar">
    <w:name w:val="Texto nota pie Car"/>
    <w:basedOn w:val="Fuentedeprrafopredeter"/>
    <w:link w:val="Textonotapie"/>
    <w:semiHidden/>
    <w:rsid w:val="004C2FA1"/>
    <w:rPr>
      <w:rFonts w:ascii="Times New Roman" w:eastAsia="Times New Roman" w:hAnsi="Times New Roman" w:cs="Times New Roman"/>
      <w:sz w:val="20"/>
      <w:szCs w:val="20"/>
      <w:lang w:eastAsia="es-ES"/>
    </w:rPr>
  </w:style>
  <w:style w:type="character" w:styleId="Hipervnculo">
    <w:name w:val="Hyperlink"/>
    <w:basedOn w:val="Fuentedeprrafopredeter"/>
    <w:uiPriority w:val="99"/>
    <w:unhideWhenUsed/>
    <w:rsid w:val="004C2F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ransparencia.municipiodeoaxaca.gob.mx/procesos-licitatorios/bienes-ser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3598</Words>
  <Characters>19795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SOPORTE</cp:lastModifiedBy>
  <cp:revision>9</cp:revision>
  <cp:lastPrinted>2025-03-27T15:33:00Z</cp:lastPrinted>
  <dcterms:created xsi:type="dcterms:W3CDTF">2025-03-26T19:46:00Z</dcterms:created>
  <dcterms:modified xsi:type="dcterms:W3CDTF">2025-03-27T15:40:00Z</dcterms:modified>
</cp:coreProperties>
</file>